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952" w:rsidRDefault="00E87952" w:rsidP="00E87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8"/>
          <w:szCs w:val="19"/>
        </w:rPr>
      </w:pPr>
      <w:r>
        <w:rPr>
          <w:rFonts w:ascii="Arial" w:hAnsi="Arial" w:cs="Arial"/>
          <w:b/>
          <w:sz w:val="28"/>
          <w:szCs w:val="19"/>
        </w:rPr>
        <w:t xml:space="preserve">MODULO </w:t>
      </w:r>
      <w:proofErr w:type="spellStart"/>
      <w:r>
        <w:rPr>
          <w:rFonts w:ascii="Arial" w:hAnsi="Arial" w:cs="Arial"/>
          <w:b/>
          <w:sz w:val="28"/>
          <w:szCs w:val="19"/>
        </w:rPr>
        <w:t>CdC</w:t>
      </w:r>
      <w:proofErr w:type="spellEnd"/>
      <w:r>
        <w:rPr>
          <w:rFonts w:ascii="Arial" w:hAnsi="Arial" w:cs="Arial"/>
          <w:b/>
          <w:sz w:val="28"/>
          <w:szCs w:val="19"/>
        </w:rPr>
        <w:t xml:space="preserve"> - </w:t>
      </w:r>
      <w:r w:rsidRPr="00ED431E">
        <w:rPr>
          <w:rFonts w:ascii="Arial" w:hAnsi="Arial" w:cs="Arial"/>
          <w:b/>
          <w:sz w:val="28"/>
          <w:szCs w:val="19"/>
        </w:rPr>
        <w:t xml:space="preserve">DATI OBBLIGATORI </w:t>
      </w:r>
    </w:p>
    <w:p w:rsidR="00E87952" w:rsidRDefault="00E87952" w:rsidP="00E87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8"/>
          <w:szCs w:val="19"/>
        </w:rPr>
      </w:pPr>
      <w:r w:rsidRPr="00ED431E">
        <w:rPr>
          <w:rFonts w:ascii="Arial" w:hAnsi="Arial" w:cs="Arial"/>
          <w:b/>
          <w:sz w:val="28"/>
          <w:szCs w:val="19"/>
        </w:rPr>
        <w:t xml:space="preserve">PER </w:t>
      </w:r>
      <w:r>
        <w:rPr>
          <w:rFonts w:ascii="Arial" w:hAnsi="Arial" w:cs="Arial"/>
          <w:b/>
          <w:sz w:val="28"/>
          <w:szCs w:val="19"/>
        </w:rPr>
        <w:t>LA VERIFICA DEL CONTRIBUTO DI COSTRUZIONE</w:t>
      </w:r>
    </w:p>
    <w:p w:rsidR="00E87952" w:rsidRPr="00F943C6" w:rsidRDefault="00E87952" w:rsidP="00E87952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19"/>
          <w:szCs w:val="19"/>
        </w:rPr>
        <w:br/>
      </w:r>
      <w:r w:rsidRPr="00D51CF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2"/>
          <w:szCs w:val="20"/>
        </w:rPr>
        <w:t>1</w:t>
      </w:r>
      <w:r w:rsidRPr="00CB19C3">
        <w:rPr>
          <w:rFonts w:ascii="Arial" w:hAnsi="Arial" w:cs="Arial"/>
          <w:b/>
          <w:sz w:val="22"/>
          <w:szCs w:val="20"/>
        </w:rPr>
        <w:t>.</w:t>
      </w:r>
      <w:r>
        <w:rPr>
          <w:rFonts w:ascii="Arial" w:hAnsi="Arial" w:cs="Arial"/>
          <w:b/>
          <w:sz w:val="22"/>
          <w:szCs w:val="20"/>
        </w:rPr>
        <w:t xml:space="preserve"> Disciplina di calcolo del Contributo di Costruzione</w:t>
      </w:r>
      <w:r w:rsidR="00EE0186">
        <w:rPr>
          <w:rFonts w:ascii="Arial" w:hAnsi="Arial" w:cs="Arial"/>
          <w:b/>
          <w:sz w:val="22"/>
          <w:szCs w:val="20"/>
        </w:rPr>
        <w:tab/>
      </w:r>
      <w:r w:rsidR="00EE0186">
        <w:rPr>
          <w:rFonts w:ascii="Arial" w:hAnsi="Arial" w:cs="Arial"/>
          <w:b/>
          <w:sz w:val="22"/>
          <w:szCs w:val="20"/>
        </w:rPr>
        <w:tab/>
      </w:r>
      <w:r w:rsidR="00F943C6" w:rsidRPr="00F943C6">
        <w:rPr>
          <w:rFonts w:ascii="Arial" w:hAnsi="Arial" w:cs="Arial"/>
          <w:b/>
          <w:color w:val="FF0000"/>
          <w:sz w:val="22"/>
          <w:szCs w:val="20"/>
          <w:u w:val="single"/>
        </w:rPr>
        <w:t>PRODURRE STAMPA PDF</w:t>
      </w:r>
      <w:r w:rsidR="00EE0186" w:rsidRPr="00F943C6">
        <w:rPr>
          <w:rFonts w:ascii="Arial" w:hAnsi="Arial" w:cs="Arial"/>
          <w:b/>
          <w:color w:val="FF0000"/>
          <w:sz w:val="22"/>
          <w:szCs w:val="20"/>
        </w:rPr>
        <w:tab/>
      </w:r>
    </w:p>
    <w:p w:rsidR="00E87952" w:rsidRDefault="00E87952" w:rsidP="00E87952">
      <w:pPr>
        <w:jc w:val="both"/>
        <w:rPr>
          <w:rFonts w:ascii="Arial" w:hAnsi="Arial" w:cs="Arial"/>
          <w:b/>
          <w:sz w:val="22"/>
          <w:szCs w:val="20"/>
        </w:rPr>
      </w:pPr>
    </w:p>
    <w:p w:rsidR="00E87952" w:rsidRDefault="009866B0" w:rsidP="00E87952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3102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9C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7952">
        <w:rPr>
          <w:rFonts w:ascii="Arial" w:hAnsi="Arial" w:cs="Arial"/>
          <w:sz w:val="20"/>
          <w:szCs w:val="20"/>
        </w:rPr>
        <w:tab/>
        <w:t xml:space="preserve">Disciplina </w:t>
      </w:r>
      <w:proofErr w:type="spellStart"/>
      <w:r w:rsidR="00E87952">
        <w:rPr>
          <w:rFonts w:ascii="Arial" w:hAnsi="Arial" w:cs="Arial"/>
          <w:sz w:val="20"/>
          <w:szCs w:val="20"/>
        </w:rPr>
        <w:t>pre</w:t>
      </w:r>
      <w:proofErr w:type="spellEnd"/>
      <w:r w:rsidR="00E87952">
        <w:rPr>
          <w:rFonts w:ascii="Arial" w:hAnsi="Arial" w:cs="Arial"/>
          <w:sz w:val="20"/>
          <w:szCs w:val="20"/>
        </w:rPr>
        <w:t xml:space="preserve">-vigente </w:t>
      </w:r>
      <w:r w:rsidR="00E87952" w:rsidRPr="00CB19C3">
        <w:rPr>
          <w:rFonts w:ascii="Arial" w:hAnsi="Arial" w:cs="Arial"/>
          <w:sz w:val="20"/>
          <w:szCs w:val="20"/>
          <w:vertAlign w:val="superscript"/>
        </w:rPr>
        <w:t>(1)</w:t>
      </w:r>
    </w:p>
    <w:p w:rsidR="00E87952" w:rsidRDefault="009866B0" w:rsidP="00E879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638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9855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9C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7952">
        <w:rPr>
          <w:rFonts w:ascii="Arial" w:hAnsi="Arial" w:cs="Arial"/>
          <w:sz w:val="20"/>
          <w:szCs w:val="20"/>
        </w:rPr>
        <w:tab/>
        <w:t xml:space="preserve">Nuova disciplina di cui alla DAL 186/2018 </w:t>
      </w:r>
      <w:r w:rsidR="00E87952">
        <w:rPr>
          <w:rFonts w:ascii="Arial" w:hAnsi="Arial" w:cs="Arial"/>
          <w:sz w:val="20"/>
          <w:szCs w:val="20"/>
        </w:rPr>
        <w:tab/>
      </w:r>
    </w:p>
    <w:p w:rsidR="00E87952" w:rsidRPr="00CB19C3" w:rsidRDefault="00E87952" w:rsidP="00E87952">
      <w:pPr>
        <w:rPr>
          <w:rFonts w:ascii="Arial" w:hAnsi="Arial" w:cs="Arial"/>
          <w:b/>
          <w:sz w:val="22"/>
          <w:szCs w:val="20"/>
        </w:rPr>
      </w:pPr>
    </w:p>
    <w:p w:rsidR="00E87952" w:rsidRPr="00CB19C3" w:rsidRDefault="00E87952" w:rsidP="00E87952">
      <w:pPr>
        <w:spacing w:line="360" w:lineRule="auto"/>
        <w:jc w:val="both"/>
        <w:rPr>
          <w:rFonts w:ascii="Arial" w:hAnsi="Arial" w:cs="Arial"/>
          <w:i/>
          <w:sz w:val="16"/>
        </w:rPr>
      </w:pPr>
      <w:r w:rsidRPr="00A12418">
        <w:rPr>
          <w:rFonts w:ascii="Arial" w:hAnsi="Arial" w:cs="Arial"/>
          <w:i/>
          <w:sz w:val="16"/>
          <w:vertAlign w:val="superscript"/>
        </w:rPr>
        <w:t>(1)</w:t>
      </w:r>
      <w:r>
        <w:rPr>
          <w:rFonts w:ascii="Arial" w:hAnsi="Arial" w:cs="Arial"/>
          <w:i/>
          <w:sz w:val="16"/>
        </w:rPr>
        <w:t xml:space="preserve"> </w:t>
      </w:r>
      <w:r w:rsidRPr="00CB19C3">
        <w:rPr>
          <w:rFonts w:ascii="Arial" w:hAnsi="Arial" w:cs="Arial"/>
          <w:i/>
          <w:sz w:val="16"/>
        </w:rPr>
        <w:t xml:space="preserve">La disciplina </w:t>
      </w:r>
      <w:proofErr w:type="spellStart"/>
      <w:r w:rsidRPr="00CB19C3">
        <w:rPr>
          <w:rFonts w:ascii="Arial" w:hAnsi="Arial" w:cs="Arial"/>
          <w:i/>
          <w:sz w:val="16"/>
        </w:rPr>
        <w:t>pre</w:t>
      </w:r>
      <w:proofErr w:type="spellEnd"/>
      <w:r w:rsidRPr="00CB19C3">
        <w:rPr>
          <w:rFonts w:ascii="Arial" w:hAnsi="Arial" w:cs="Arial"/>
          <w:i/>
          <w:sz w:val="16"/>
        </w:rPr>
        <w:t>-vigente si applica a:</w:t>
      </w:r>
    </w:p>
    <w:p w:rsidR="00E87952" w:rsidRPr="00CB19C3" w:rsidRDefault="00E87952" w:rsidP="00E87952">
      <w:pPr>
        <w:pStyle w:val="Paragrafoelenco"/>
        <w:numPr>
          <w:ilvl w:val="0"/>
          <w:numId w:val="2"/>
        </w:numPr>
        <w:spacing w:after="200" w:line="360" w:lineRule="auto"/>
        <w:ind w:left="426"/>
        <w:jc w:val="both"/>
        <w:rPr>
          <w:rFonts w:ascii="Arial" w:hAnsi="Arial" w:cs="Arial"/>
          <w:i/>
          <w:sz w:val="16"/>
        </w:rPr>
      </w:pPr>
      <w:proofErr w:type="gramStart"/>
      <w:r w:rsidRPr="00F605C6">
        <w:rPr>
          <w:rFonts w:ascii="Arial" w:hAnsi="Arial" w:cs="Arial"/>
          <w:b/>
          <w:i/>
          <w:sz w:val="16"/>
        </w:rPr>
        <w:t>titoli</w:t>
      </w:r>
      <w:proofErr w:type="gramEnd"/>
      <w:r w:rsidRPr="00F605C6">
        <w:rPr>
          <w:rFonts w:ascii="Arial" w:hAnsi="Arial" w:cs="Arial"/>
          <w:b/>
          <w:i/>
          <w:sz w:val="16"/>
        </w:rPr>
        <w:t xml:space="preserve"> edilizi presentati fino al 30 settembre 2019</w:t>
      </w:r>
      <w:r w:rsidR="00F605C6" w:rsidRPr="00F605C6">
        <w:rPr>
          <w:rFonts w:ascii="Arial" w:hAnsi="Arial" w:cs="Arial"/>
          <w:b/>
          <w:i/>
          <w:sz w:val="16"/>
        </w:rPr>
        <w:t xml:space="preserve"> e relative varianti in corso d’opera</w:t>
      </w:r>
      <w:r w:rsidR="00F605C6">
        <w:rPr>
          <w:rFonts w:ascii="Arial" w:hAnsi="Arial" w:cs="Arial"/>
          <w:i/>
          <w:sz w:val="16"/>
        </w:rPr>
        <w:t xml:space="preserve"> </w:t>
      </w:r>
      <w:r w:rsidR="00F605C6" w:rsidRPr="00F605C6">
        <w:rPr>
          <w:rFonts w:ascii="Arial" w:hAnsi="Arial" w:cs="Arial"/>
          <w:b/>
          <w:i/>
          <w:sz w:val="16"/>
        </w:rPr>
        <w:t>(non essenziali)</w:t>
      </w:r>
      <w:r>
        <w:rPr>
          <w:rFonts w:ascii="Arial" w:hAnsi="Arial" w:cs="Arial"/>
          <w:i/>
          <w:sz w:val="16"/>
        </w:rPr>
        <w:t>;</w:t>
      </w:r>
    </w:p>
    <w:p w:rsidR="00E87952" w:rsidRDefault="00E87952" w:rsidP="00E87952">
      <w:pPr>
        <w:pStyle w:val="Paragrafoelenco"/>
        <w:numPr>
          <w:ilvl w:val="0"/>
          <w:numId w:val="2"/>
        </w:numPr>
        <w:spacing w:after="200" w:line="360" w:lineRule="auto"/>
        <w:ind w:left="426"/>
        <w:jc w:val="both"/>
        <w:rPr>
          <w:rFonts w:ascii="Arial" w:hAnsi="Arial" w:cs="Arial"/>
          <w:i/>
          <w:sz w:val="16"/>
        </w:rPr>
      </w:pPr>
      <w:r w:rsidRPr="00F50ADB">
        <w:rPr>
          <w:rFonts w:ascii="Arial" w:hAnsi="Arial" w:cs="Arial"/>
          <w:b/>
          <w:i/>
          <w:sz w:val="16"/>
        </w:rPr>
        <w:t>agli strumenti attuativi,</w:t>
      </w:r>
      <w:r w:rsidRPr="00CB19C3">
        <w:rPr>
          <w:rFonts w:ascii="Arial" w:hAnsi="Arial" w:cs="Arial"/>
          <w:i/>
          <w:sz w:val="16"/>
        </w:rPr>
        <w:t xml:space="preserve"> comunque denominati (interventi nei </w:t>
      </w:r>
      <w:r w:rsidRPr="00F50ADB">
        <w:rPr>
          <w:rFonts w:ascii="Arial" w:hAnsi="Arial" w:cs="Arial"/>
          <w:b/>
          <w:i/>
          <w:sz w:val="16"/>
        </w:rPr>
        <w:t>PUA, Schede Norma, PCC</w:t>
      </w:r>
      <w:r>
        <w:rPr>
          <w:rFonts w:ascii="Arial" w:hAnsi="Arial" w:cs="Arial"/>
          <w:i/>
          <w:sz w:val="16"/>
        </w:rPr>
        <w:t xml:space="preserve"> </w:t>
      </w:r>
      <w:r w:rsidRPr="00CB19C3">
        <w:rPr>
          <w:rFonts w:ascii="Arial" w:hAnsi="Arial" w:cs="Arial"/>
          <w:i/>
          <w:sz w:val="16"/>
        </w:rPr>
        <w:t xml:space="preserve">ecc..), </w:t>
      </w:r>
      <w:r w:rsidRPr="00F05FBF">
        <w:rPr>
          <w:rFonts w:ascii="Arial" w:hAnsi="Arial" w:cs="Arial"/>
          <w:b/>
          <w:i/>
          <w:sz w:val="16"/>
        </w:rPr>
        <w:t xml:space="preserve">approvati e convenzionati prima dell’entrata in vigore della DAL 186/2018 (1 ottobre 2019), </w:t>
      </w:r>
      <w:r w:rsidRPr="00FC456F">
        <w:rPr>
          <w:rFonts w:ascii="Arial" w:hAnsi="Arial" w:cs="Arial"/>
          <w:b/>
          <w:i/>
          <w:sz w:val="16"/>
        </w:rPr>
        <w:t xml:space="preserve">fino al termine di validità della convenzione vigente </w:t>
      </w:r>
      <w:r w:rsidRPr="00EC21C8">
        <w:rPr>
          <w:rFonts w:ascii="Arial" w:hAnsi="Arial" w:cs="Arial"/>
          <w:b/>
          <w:i/>
          <w:sz w:val="16"/>
        </w:rPr>
        <w:t xml:space="preserve">(consultare </w:t>
      </w:r>
      <w:r>
        <w:rPr>
          <w:rFonts w:ascii="Arial" w:hAnsi="Arial" w:cs="Arial"/>
          <w:b/>
          <w:i/>
          <w:sz w:val="16"/>
        </w:rPr>
        <w:t xml:space="preserve">la data di inizio validità e </w:t>
      </w:r>
      <w:r w:rsidRPr="00EC21C8">
        <w:rPr>
          <w:rFonts w:ascii="Arial" w:hAnsi="Arial" w:cs="Arial"/>
          <w:b/>
          <w:i/>
          <w:sz w:val="16"/>
        </w:rPr>
        <w:t xml:space="preserve">la data di scadenza </w:t>
      </w:r>
      <w:r>
        <w:rPr>
          <w:rFonts w:ascii="Arial" w:hAnsi="Arial" w:cs="Arial"/>
          <w:b/>
          <w:i/>
          <w:sz w:val="16"/>
        </w:rPr>
        <w:t>nello stato di attuazione</w:t>
      </w:r>
      <w:r w:rsidRPr="00EC21C8">
        <w:rPr>
          <w:rFonts w:ascii="Arial" w:hAnsi="Arial" w:cs="Arial"/>
          <w:b/>
          <w:i/>
          <w:sz w:val="16"/>
        </w:rPr>
        <w:t>)</w:t>
      </w:r>
      <w:r w:rsidRPr="00CB19C3">
        <w:rPr>
          <w:rFonts w:ascii="Arial" w:hAnsi="Arial" w:cs="Arial"/>
          <w:i/>
          <w:sz w:val="16"/>
        </w:rPr>
        <w:t xml:space="preserve">; in caso di </w:t>
      </w:r>
      <w:r w:rsidR="00F605C6">
        <w:rPr>
          <w:rFonts w:ascii="Arial" w:hAnsi="Arial" w:cs="Arial"/>
          <w:i/>
          <w:sz w:val="16"/>
        </w:rPr>
        <w:t xml:space="preserve">specifica </w:t>
      </w:r>
      <w:r w:rsidRPr="00CB19C3">
        <w:rPr>
          <w:rFonts w:ascii="Arial" w:hAnsi="Arial" w:cs="Arial"/>
          <w:i/>
          <w:sz w:val="16"/>
        </w:rPr>
        <w:t>proroga della convenzione,</w:t>
      </w:r>
      <w:r w:rsidR="00F605C6">
        <w:rPr>
          <w:rFonts w:ascii="Arial" w:hAnsi="Arial" w:cs="Arial"/>
          <w:i/>
          <w:sz w:val="16"/>
        </w:rPr>
        <w:t xml:space="preserve"> concessa dall’</w:t>
      </w:r>
      <w:r w:rsidR="0073556E">
        <w:rPr>
          <w:rFonts w:ascii="Arial" w:hAnsi="Arial" w:cs="Arial"/>
          <w:i/>
          <w:sz w:val="16"/>
        </w:rPr>
        <w:t>A</w:t>
      </w:r>
      <w:r w:rsidR="00F605C6">
        <w:rPr>
          <w:rFonts w:ascii="Arial" w:hAnsi="Arial" w:cs="Arial"/>
          <w:i/>
          <w:sz w:val="16"/>
        </w:rPr>
        <w:t>mministrazione</w:t>
      </w:r>
      <w:r w:rsidR="0073556E">
        <w:rPr>
          <w:rFonts w:ascii="Arial" w:hAnsi="Arial" w:cs="Arial"/>
          <w:i/>
          <w:sz w:val="16"/>
        </w:rPr>
        <w:t xml:space="preserve"> Comunale</w:t>
      </w:r>
      <w:r w:rsidRPr="00CB19C3">
        <w:rPr>
          <w:rFonts w:ascii="Arial" w:hAnsi="Arial" w:cs="Arial"/>
          <w:i/>
          <w:sz w:val="16"/>
        </w:rPr>
        <w:t xml:space="preserve"> per il completamento dei medesimi strumenti attuativi, trova applicazione la nuova disciplina di cui alla DAL 186/2018.</w:t>
      </w:r>
    </w:p>
    <w:p w:rsidR="00E87952" w:rsidRDefault="00E87952" w:rsidP="00E87952">
      <w:pPr>
        <w:ind w:firstLine="708"/>
        <w:jc w:val="both"/>
        <w:rPr>
          <w:rFonts w:ascii="Arial Narrow" w:hAnsi="Arial Narrow" w:cs="Arial"/>
          <w:bCs/>
          <w:i/>
          <w:color w:val="002060"/>
          <w:sz w:val="18"/>
          <w:szCs w:val="16"/>
        </w:rPr>
      </w:pPr>
    </w:p>
    <w:p w:rsidR="00E87952" w:rsidRPr="00D75BC2" w:rsidRDefault="00E87952" w:rsidP="00E87952">
      <w:pPr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2</w:t>
      </w:r>
      <w:r w:rsidRPr="00D75BC2">
        <w:rPr>
          <w:rFonts w:ascii="Arial" w:hAnsi="Arial" w:cs="Arial"/>
          <w:b/>
          <w:sz w:val="22"/>
          <w:szCs w:val="20"/>
        </w:rPr>
        <w:t>.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Pr="00D75BC2">
        <w:rPr>
          <w:rFonts w:ascii="Arial" w:hAnsi="Arial" w:cs="Arial"/>
          <w:b/>
          <w:sz w:val="22"/>
          <w:szCs w:val="20"/>
        </w:rPr>
        <w:t>Tipologia d'intervento oneroso</w:t>
      </w:r>
    </w:p>
    <w:p w:rsidR="00E87952" w:rsidRPr="00DD1F76" w:rsidRDefault="00E87952" w:rsidP="00E87952">
      <w:pPr>
        <w:jc w:val="both"/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</w:pPr>
      <w:r w:rsidRPr="00DD1F76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 xml:space="preserve">Selezionare </w:t>
      </w:r>
      <w:r w:rsidRPr="00DD1F76">
        <w:rPr>
          <w:rFonts w:ascii="Arial" w:hAnsi="Arial" w:cs="Arial"/>
          <w:b/>
          <w:i/>
          <w:color w:val="808080" w:themeColor="background1" w:themeShade="80"/>
          <w:sz w:val="16"/>
          <w:szCs w:val="20"/>
          <w:u w:val="single"/>
        </w:rPr>
        <w:t>una o più casistiche</w:t>
      </w:r>
      <w:r w:rsidRPr="00DD1F76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 xml:space="preserve"> a seconda dell’intervento edilizio</w:t>
      </w:r>
    </w:p>
    <w:p w:rsidR="00E87952" w:rsidRDefault="00E87952" w:rsidP="00E87952">
      <w:pPr>
        <w:jc w:val="both"/>
        <w:rPr>
          <w:rFonts w:ascii="Arial" w:hAnsi="Arial" w:cs="Arial"/>
          <w:sz w:val="20"/>
          <w:szCs w:val="20"/>
        </w:rPr>
      </w:pPr>
    </w:p>
    <w:p w:rsidR="00E87952" w:rsidRDefault="009866B0" w:rsidP="00E87952">
      <w:pPr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61059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7952">
        <w:rPr>
          <w:rFonts w:ascii="Arial" w:hAnsi="Arial" w:cs="Arial"/>
          <w:sz w:val="20"/>
          <w:szCs w:val="20"/>
        </w:rPr>
        <w:tab/>
        <w:t>N</w:t>
      </w:r>
      <w:r w:rsidR="00E87952" w:rsidRPr="00D51CF9">
        <w:rPr>
          <w:rFonts w:ascii="Arial" w:hAnsi="Arial" w:cs="Arial"/>
          <w:sz w:val="20"/>
          <w:szCs w:val="20"/>
        </w:rPr>
        <w:t xml:space="preserve">uova costruzione </w:t>
      </w:r>
      <w:r w:rsidR="00E87952" w:rsidRPr="00D80460">
        <w:rPr>
          <w:rFonts w:ascii="Arial" w:hAnsi="Arial" w:cs="Arial"/>
          <w:b/>
          <w:sz w:val="20"/>
          <w:szCs w:val="20"/>
        </w:rPr>
        <w:t>(NC)</w:t>
      </w:r>
      <w:r w:rsidR="00E87952" w:rsidRPr="00D80460">
        <w:rPr>
          <w:rFonts w:ascii="Arial" w:hAnsi="Arial" w:cs="Arial"/>
          <w:b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-1482605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7952">
        <w:rPr>
          <w:rFonts w:ascii="Arial" w:hAnsi="Arial" w:cs="Arial"/>
          <w:sz w:val="20"/>
          <w:szCs w:val="20"/>
        </w:rPr>
        <w:tab/>
        <w:t>R</w:t>
      </w:r>
      <w:r w:rsidR="00E87952" w:rsidRPr="00D51CF9">
        <w:rPr>
          <w:rFonts w:ascii="Arial" w:hAnsi="Arial" w:cs="Arial"/>
          <w:sz w:val="20"/>
          <w:szCs w:val="20"/>
        </w:rPr>
        <w:t>ist</w:t>
      </w:r>
      <w:r w:rsidR="00E87952">
        <w:rPr>
          <w:rFonts w:ascii="Arial" w:hAnsi="Arial" w:cs="Arial"/>
          <w:sz w:val="20"/>
          <w:szCs w:val="20"/>
        </w:rPr>
        <w:t xml:space="preserve">rutturazione urbanistica </w:t>
      </w:r>
      <w:r w:rsidR="00E87952" w:rsidRPr="00D80460">
        <w:rPr>
          <w:rFonts w:ascii="Arial" w:hAnsi="Arial" w:cs="Arial"/>
          <w:b/>
          <w:sz w:val="20"/>
          <w:szCs w:val="20"/>
        </w:rPr>
        <w:t>(RU)</w:t>
      </w:r>
      <w:r w:rsidR="00E87952" w:rsidRPr="00D80460">
        <w:rPr>
          <w:rFonts w:ascii="Arial" w:hAnsi="Arial" w:cs="Arial"/>
          <w:b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-1858732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7952">
        <w:rPr>
          <w:rFonts w:ascii="Arial" w:hAnsi="Arial" w:cs="Arial"/>
          <w:sz w:val="20"/>
          <w:szCs w:val="20"/>
        </w:rPr>
        <w:tab/>
        <w:t>R</w:t>
      </w:r>
      <w:r w:rsidR="00E87952" w:rsidRPr="00D51CF9">
        <w:rPr>
          <w:rFonts w:ascii="Arial" w:hAnsi="Arial" w:cs="Arial"/>
          <w:sz w:val="20"/>
          <w:szCs w:val="20"/>
        </w:rPr>
        <w:t>istrutturazione edilizia con aument</w:t>
      </w:r>
      <w:r w:rsidR="00E87952">
        <w:rPr>
          <w:rFonts w:ascii="Arial" w:hAnsi="Arial" w:cs="Arial"/>
          <w:sz w:val="20"/>
          <w:szCs w:val="20"/>
        </w:rPr>
        <w:t xml:space="preserve">o di carico urbanistico </w:t>
      </w:r>
      <w:r w:rsidR="00E87952" w:rsidRPr="00D80460">
        <w:rPr>
          <w:rFonts w:ascii="Arial" w:hAnsi="Arial" w:cs="Arial"/>
          <w:b/>
          <w:sz w:val="20"/>
          <w:szCs w:val="20"/>
        </w:rPr>
        <w:t>(RE</w:t>
      </w:r>
      <w:proofErr w:type="gramStart"/>
      <w:r w:rsidR="00E87952" w:rsidRPr="00D80460">
        <w:rPr>
          <w:rFonts w:ascii="Arial" w:hAnsi="Arial" w:cs="Arial"/>
          <w:b/>
          <w:sz w:val="20"/>
          <w:szCs w:val="20"/>
        </w:rPr>
        <w:t>+)</w:t>
      </w:r>
      <w:r w:rsidR="00E87952" w:rsidRPr="00D80460">
        <w:rPr>
          <w:rFonts w:ascii="Arial" w:hAnsi="Arial" w:cs="Arial"/>
          <w:b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2125424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roofErr w:type="gramEnd"/>
        </w:sdtContent>
      </w:sdt>
      <w:r w:rsidR="00E87952">
        <w:rPr>
          <w:rFonts w:ascii="Arial" w:hAnsi="Arial" w:cs="Arial"/>
          <w:sz w:val="20"/>
          <w:szCs w:val="20"/>
        </w:rPr>
        <w:tab/>
        <w:t>R</w:t>
      </w:r>
      <w:r w:rsidR="00E87952" w:rsidRPr="00D51CF9">
        <w:rPr>
          <w:rFonts w:ascii="Arial" w:hAnsi="Arial" w:cs="Arial"/>
          <w:sz w:val="20"/>
          <w:szCs w:val="20"/>
        </w:rPr>
        <w:t>istrutturazione edilizia senza aument</w:t>
      </w:r>
      <w:r w:rsidR="00E87952">
        <w:rPr>
          <w:rFonts w:ascii="Arial" w:hAnsi="Arial" w:cs="Arial"/>
          <w:sz w:val="20"/>
          <w:szCs w:val="20"/>
        </w:rPr>
        <w:t xml:space="preserve">o di carico urbanistico </w:t>
      </w:r>
      <w:r w:rsidR="00E87952" w:rsidRPr="00D80460">
        <w:rPr>
          <w:rFonts w:ascii="Arial" w:hAnsi="Arial" w:cs="Arial"/>
          <w:b/>
          <w:sz w:val="20"/>
          <w:szCs w:val="20"/>
        </w:rPr>
        <w:t>(RE-)</w:t>
      </w:r>
    </w:p>
    <w:p w:rsidR="00E87952" w:rsidRDefault="009866B0" w:rsidP="00E87952">
      <w:pPr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8798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7952">
        <w:rPr>
          <w:rFonts w:ascii="Arial" w:hAnsi="Arial" w:cs="Arial"/>
          <w:sz w:val="20"/>
          <w:szCs w:val="20"/>
        </w:rPr>
        <w:tab/>
        <w:t xml:space="preserve">Cambio d’uso con opere con aumento di carico urbanistico </w:t>
      </w:r>
      <w:r w:rsidR="00E87952" w:rsidRPr="000E3554">
        <w:rPr>
          <w:rFonts w:ascii="Arial" w:hAnsi="Arial" w:cs="Arial"/>
          <w:b/>
          <w:sz w:val="20"/>
          <w:szCs w:val="20"/>
        </w:rPr>
        <w:t>(</w:t>
      </w:r>
      <w:r w:rsidR="00E87952">
        <w:rPr>
          <w:rFonts w:ascii="Arial" w:hAnsi="Arial" w:cs="Arial"/>
          <w:b/>
          <w:sz w:val="20"/>
          <w:szCs w:val="20"/>
        </w:rPr>
        <w:t>MU</w:t>
      </w:r>
      <w:r w:rsidR="00E87952" w:rsidRPr="000E3554">
        <w:rPr>
          <w:rFonts w:ascii="Arial" w:hAnsi="Arial" w:cs="Arial"/>
          <w:b/>
          <w:sz w:val="20"/>
          <w:szCs w:val="20"/>
        </w:rPr>
        <w:t>+)</w:t>
      </w:r>
    </w:p>
    <w:p w:rsidR="00EA41FB" w:rsidRDefault="009866B0" w:rsidP="00E87952">
      <w:pPr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5660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7952">
        <w:rPr>
          <w:rFonts w:ascii="Arial" w:hAnsi="Arial" w:cs="Arial"/>
          <w:sz w:val="20"/>
          <w:szCs w:val="20"/>
        </w:rPr>
        <w:tab/>
        <w:t xml:space="preserve">Cambio d’uso senza opere con aumento di carico urbanistico </w:t>
      </w:r>
      <w:r w:rsidR="00E87952" w:rsidRPr="000E3554">
        <w:rPr>
          <w:rFonts w:ascii="Arial" w:hAnsi="Arial" w:cs="Arial"/>
          <w:b/>
          <w:sz w:val="20"/>
          <w:szCs w:val="20"/>
        </w:rPr>
        <w:t>(MU+)</w:t>
      </w:r>
    </w:p>
    <w:p w:rsidR="00EA41FB" w:rsidRDefault="009866B0" w:rsidP="00EA41FB">
      <w:pPr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00533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1F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41FB">
        <w:rPr>
          <w:rFonts w:ascii="Arial" w:hAnsi="Arial" w:cs="Arial"/>
          <w:sz w:val="20"/>
          <w:szCs w:val="20"/>
        </w:rPr>
        <w:tab/>
        <w:t xml:space="preserve">Restauro con aumento di carico urbanistico </w:t>
      </w:r>
      <w:r w:rsidR="00EA41FB" w:rsidRPr="000E3554">
        <w:rPr>
          <w:rFonts w:ascii="Arial" w:hAnsi="Arial" w:cs="Arial"/>
          <w:b/>
          <w:sz w:val="20"/>
          <w:szCs w:val="20"/>
        </w:rPr>
        <w:t>(</w:t>
      </w:r>
      <w:r w:rsidR="00EA41FB">
        <w:rPr>
          <w:rFonts w:ascii="Arial" w:hAnsi="Arial" w:cs="Arial"/>
          <w:b/>
          <w:sz w:val="20"/>
          <w:szCs w:val="20"/>
        </w:rPr>
        <w:t>RRC+ o RS</w:t>
      </w:r>
      <w:r w:rsidR="00EA41FB" w:rsidRPr="000E3554">
        <w:rPr>
          <w:rFonts w:ascii="Arial" w:hAnsi="Arial" w:cs="Arial"/>
          <w:b/>
          <w:sz w:val="20"/>
          <w:szCs w:val="20"/>
        </w:rPr>
        <w:t>+)</w:t>
      </w:r>
    </w:p>
    <w:p w:rsidR="00E87952" w:rsidRDefault="009866B0" w:rsidP="00E87952">
      <w:pPr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7795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7952">
        <w:rPr>
          <w:rFonts w:ascii="Arial" w:hAnsi="Arial" w:cs="Arial"/>
          <w:sz w:val="20"/>
          <w:szCs w:val="20"/>
        </w:rPr>
        <w:tab/>
        <w:t xml:space="preserve">Altri interventi </w:t>
      </w:r>
      <w:r w:rsidR="00E87952" w:rsidRPr="00D51CF9">
        <w:rPr>
          <w:rFonts w:ascii="Arial" w:hAnsi="Arial" w:cs="Arial"/>
          <w:sz w:val="20"/>
          <w:szCs w:val="20"/>
        </w:rPr>
        <w:t xml:space="preserve">con aumento di carico urbanistico </w:t>
      </w:r>
      <w:r w:rsidR="00E87952" w:rsidRPr="00D80460">
        <w:rPr>
          <w:rFonts w:ascii="Arial" w:hAnsi="Arial" w:cs="Arial"/>
          <w:b/>
          <w:sz w:val="20"/>
          <w:szCs w:val="20"/>
        </w:rPr>
        <w:t>(</w:t>
      </w:r>
      <w:r w:rsidR="00E87952">
        <w:rPr>
          <w:rFonts w:ascii="Arial" w:hAnsi="Arial" w:cs="Arial"/>
          <w:b/>
          <w:sz w:val="20"/>
          <w:szCs w:val="20"/>
        </w:rPr>
        <w:t>CU+</w:t>
      </w:r>
      <w:r w:rsidR="00E87952" w:rsidRPr="00D80460">
        <w:rPr>
          <w:rFonts w:ascii="Arial" w:hAnsi="Arial" w:cs="Arial"/>
          <w:b/>
          <w:sz w:val="20"/>
          <w:szCs w:val="20"/>
        </w:rPr>
        <w:t>)</w:t>
      </w:r>
    </w:p>
    <w:p w:rsidR="00A50124" w:rsidRPr="00A50124" w:rsidRDefault="009866B0" w:rsidP="00A50124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95071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12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50124">
        <w:rPr>
          <w:rFonts w:ascii="Arial" w:hAnsi="Arial" w:cs="Arial"/>
          <w:sz w:val="20"/>
          <w:szCs w:val="20"/>
        </w:rPr>
        <w:tab/>
      </w:r>
      <w:r w:rsidR="00A50124" w:rsidRPr="00A50124">
        <w:rPr>
          <w:rFonts w:ascii="Arial" w:hAnsi="Arial" w:cs="Arial"/>
          <w:sz w:val="20"/>
          <w:szCs w:val="20"/>
        </w:rPr>
        <w:t xml:space="preserve">Opere pertinenziali (es: piscine, autorimesse, portici, accessori </w:t>
      </w:r>
      <w:proofErr w:type="gramStart"/>
      <w:r w:rsidR="00A50124" w:rsidRPr="00A50124">
        <w:rPr>
          <w:rFonts w:ascii="Arial" w:hAnsi="Arial" w:cs="Arial"/>
          <w:sz w:val="20"/>
          <w:szCs w:val="20"/>
        </w:rPr>
        <w:t>ecc..</w:t>
      </w:r>
      <w:proofErr w:type="gramEnd"/>
      <w:r w:rsidR="00A50124" w:rsidRPr="00A50124">
        <w:rPr>
          <w:rFonts w:ascii="Arial" w:hAnsi="Arial" w:cs="Arial"/>
          <w:sz w:val="20"/>
          <w:szCs w:val="20"/>
        </w:rPr>
        <w:t>)</w:t>
      </w:r>
    </w:p>
    <w:p w:rsidR="000335FD" w:rsidRDefault="000335FD" w:rsidP="00E87952">
      <w:pPr>
        <w:jc w:val="both"/>
        <w:rPr>
          <w:rFonts w:ascii="Arial" w:hAnsi="Arial" w:cs="Arial"/>
          <w:b/>
          <w:sz w:val="22"/>
          <w:szCs w:val="20"/>
        </w:rPr>
      </w:pPr>
    </w:p>
    <w:p w:rsidR="0073556E" w:rsidRPr="00D75BC2" w:rsidRDefault="0073556E" w:rsidP="0073556E">
      <w:pPr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3</w:t>
      </w:r>
      <w:r w:rsidRPr="00D75BC2">
        <w:rPr>
          <w:rFonts w:ascii="Arial" w:hAnsi="Arial" w:cs="Arial"/>
          <w:b/>
          <w:sz w:val="22"/>
          <w:szCs w:val="20"/>
        </w:rPr>
        <w:t>.</w:t>
      </w:r>
      <w:r>
        <w:rPr>
          <w:rFonts w:ascii="Arial" w:hAnsi="Arial" w:cs="Arial"/>
          <w:b/>
          <w:sz w:val="22"/>
          <w:szCs w:val="20"/>
        </w:rPr>
        <w:t xml:space="preserve"> Il titolo edilizio costituisce variante ad un precedente titolo</w:t>
      </w:r>
    </w:p>
    <w:p w:rsidR="005A15DB" w:rsidRDefault="005A15DB" w:rsidP="00E87952">
      <w:pPr>
        <w:jc w:val="both"/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</w:pPr>
    </w:p>
    <w:p w:rsidR="0073556E" w:rsidRDefault="009866B0" w:rsidP="0073556E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71976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56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3556E" w:rsidRPr="00D51CF9">
        <w:rPr>
          <w:rFonts w:ascii="Arial" w:hAnsi="Arial" w:cs="Arial"/>
          <w:sz w:val="20"/>
          <w:szCs w:val="20"/>
        </w:rPr>
        <w:t xml:space="preserve"> </w:t>
      </w:r>
      <w:r w:rsidR="0073556E">
        <w:rPr>
          <w:rFonts w:ascii="Arial" w:hAnsi="Arial" w:cs="Arial"/>
          <w:sz w:val="20"/>
          <w:szCs w:val="20"/>
        </w:rPr>
        <w:tab/>
        <w:t>SI</w:t>
      </w:r>
      <w:r w:rsidR="0073556E">
        <w:rPr>
          <w:rFonts w:ascii="Arial" w:hAnsi="Arial" w:cs="Arial"/>
          <w:sz w:val="20"/>
          <w:szCs w:val="20"/>
        </w:rPr>
        <w:tab/>
        <w:t xml:space="preserve">Titolo edilizio precedente/originario: </w:t>
      </w:r>
      <w:r w:rsidR="0073556E" w:rsidRPr="001839F2">
        <w:rPr>
          <w:rFonts w:ascii="Arial" w:hAnsi="Arial" w:cs="Arial"/>
          <w:sz w:val="18"/>
          <w:szCs w:val="20"/>
          <w:highlight w:val="lightGray"/>
        </w:rPr>
        <w:t>……………………………………………</w:t>
      </w:r>
      <w:r w:rsidR="0073556E">
        <w:rPr>
          <w:rFonts w:ascii="Arial" w:hAnsi="Arial" w:cs="Arial"/>
          <w:sz w:val="18"/>
          <w:szCs w:val="20"/>
          <w:highlight w:val="lightGray"/>
        </w:rPr>
        <w:t>………………………...</w:t>
      </w:r>
      <w:r w:rsidR="0073556E" w:rsidRPr="001839F2">
        <w:rPr>
          <w:rFonts w:ascii="Arial" w:hAnsi="Arial" w:cs="Arial"/>
          <w:sz w:val="18"/>
          <w:szCs w:val="20"/>
          <w:highlight w:val="lightGray"/>
        </w:rPr>
        <w:t>…</w:t>
      </w:r>
      <w:r w:rsidR="0073556E" w:rsidRPr="00D51CF9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1566681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56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3556E" w:rsidRPr="00D51CF9">
        <w:rPr>
          <w:rFonts w:ascii="Arial" w:hAnsi="Arial" w:cs="Arial"/>
          <w:sz w:val="20"/>
          <w:szCs w:val="20"/>
        </w:rPr>
        <w:t xml:space="preserve"> </w:t>
      </w:r>
      <w:r w:rsidR="0073556E">
        <w:rPr>
          <w:rFonts w:ascii="Arial" w:hAnsi="Arial" w:cs="Arial"/>
          <w:sz w:val="20"/>
          <w:szCs w:val="20"/>
        </w:rPr>
        <w:tab/>
        <w:t>NO</w:t>
      </w:r>
      <w:r w:rsidR="0073556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078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56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3556E" w:rsidRPr="00D51CF9">
        <w:rPr>
          <w:rFonts w:ascii="Arial" w:hAnsi="Arial" w:cs="Arial"/>
          <w:sz w:val="20"/>
          <w:szCs w:val="20"/>
        </w:rPr>
        <w:t xml:space="preserve"> </w:t>
      </w:r>
      <w:r w:rsidR="0073556E">
        <w:rPr>
          <w:rFonts w:ascii="Arial" w:hAnsi="Arial" w:cs="Arial"/>
          <w:sz w:val="20"/>
          <w:szCs w:val="20"/>
        </w:rPr>
        <w:tab/>
        <w:t>Variante in corso d’opera</w:t>
      </w:r>
      <w:r w:rsidR="0073556E">
        <w:rPr>
          <w:rFonts w:ascii="Arial" w:hAnsi="Arial" w:cs="Arial"/>
          <w:sz w:val="20"/>
          <w:szCs w:val="20"/>
        </w:rPr>
        <w:tab/>
      </w:r>
      <w:r w:rsidR="0073556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4645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56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3556E" w:rsidRPr="00D51CF9">
        <w:rPr>
          <w:rFonts w:ascii="Arial" w:hAnsi="Arial" w:cs="Arial"/>
          <w:sz w:val="20"/>
          <w:szCs w:val="20"/>
        </w:rPr>
        <w:t xml:space="preserve"> </w:t>
      </w:r>
      <w:r w:rsidR="0073556E">
        <w:rPr>
          <w:rFonts w:ascii="Arial" w:hAnsi="Arial" w:cs="Arial"/>
          <w:sz w:val="20"/>
          <w:szCs w:val="20"/>
        </w:rPr>
        <w:tab/>
        <w:t>Variante essenziale</w:t>
      </w:r>
    </w:p>
    <w:p w:rsidR="000335FD" w:rsidRDefault="000335FD" w:rsidP="00E87952">
      <w:pPr>
        <w:jc w:val="both"/>
        <w:rPr>
          <w:rFonts w:ascii="Arial" w:hAnsi="Arial" w:cs="Arial"/>
          <w:b/>
          <w:sz w:val="22"/>
          <w:szCs w:val="20"/>
        </w:rPr>
      </w:pPr>
    </w:p>
    <w:p w:rsidR="00E87952" w:rsidRDefault="00E87952" w:rsidP="00E87952">
      <w:pPr>
        <w:jc w:val="both"/>
        <w:rPr>
          <w:rFonts w:ascii="Arial" w:hAnsi="Arial" w:cs="Arial"/>
          <w:b/>
          <w:sz w:val="22"/>
          <w:szCs w:val="20"/>
        </w:rPr>
      </w:pPr>
    </w:p>
    <w:p w:rsidR="00E87952" w:rsidRDefault="0073556E" w:rsidP="00E87952">
      <w:pPr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4</w:t>
      </w:r>
      <w:r w:rsidR="00E87952" w:rsidRPr="00144ED8">
        <w:rPr>
          <w:rFonts w:ascii="Arial" w:hAnsi="Arial" w:cs="Arial"/>
          <w:b/>
          <w:sz w:val="22"/>
          <w:szCs w:val="20"/>
        </w:rPr>
        <w:t xml:space="preserve">. </w:t>
      </w:r>
      <w:r w:rsidR="00E87952">
        <w:rPr>
          <w:rFonts w:ascii="Arial" w:hAnsi="Arial" w:cs="Arial"/>
          <w:b/>
          <w:sz w:val="22"/>
          <w:szCs w:val="20"/>
        </w:rPr>
        <w:t>Sono richiesti importi a conguaglio?</w:t>
      </w:r>
    </w:p>
    <w:p w:rsidR="00E87952" w:rsidRPr="00A930AD" w:rsidRDefault="00E87952" w:rsidP="00E87952">
      <w:pPr>
        <w:rPr>
          <w:rFonts w:ascii="Arial" w:hAnsi="Arial" w:cs="Arial"/>
          <w:i/>
          <w:color w:val="808080" w:themeColor="background1" w:themeShade="80"/>
          <w:sz w:val="16"/>
          <w:szCs w:val="20"/>
        </w:rPr>
      </w:pPr>
      <w:r>
        <w:rPr>
          <w:rFonts w:ascii="Arial" w:hAnsi="Arial" w:cs="Arial"/>
          <w:i/>
          <w:color w:val="808080" w:themeColor="background1" w:themeShade="80"/>
          <w:sz w:val="16"/>
          <w:szCs w:val="20"/>
        </w:rPr>
        <w:t>Esempio: titolo edilizio sullo stesso immobile archiviato, per il quale sono stati effettuati versamenti oggetto di rimborso/conguaglio</w:t>
      </w:r>
    </w:p>
    <w:p w:rsidR="00E87952" w:rsidRDefault="009866B0" w:rsidP="00E87952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39386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7952" w:rsidRPr="00D51CF9">
        <w:rPr>
          <w:rFonts w:ascii="Arial" w:hAnsi="Arial" w:cs="Arial"/>
          <w:sz w:val="20"/>
          <w:szCs w:val="20"/>
        </w:rPr>
        <w:t xml:space="preserve"> </w:t>
      </w:r>
      <w:r w:rsidR="00E87952">
        <w:rPr>
          <w:rFonts w:ascii="Arial" w:hAnsi="Arial" w:cs="Arial"/>
          <w:sz w:val="20"/>
          <w:szCs w:val="20"/>
        </w:rPr>
        <w:tab/>
        <w:t>SI*</w:t>
      </w:r>
      <w:r w:rsidR="00E87952">
        <w:rPr>
          <w:rFonts w:ascii="Arial" w:hAnsi="Arial" w:cs="Arial"/>
          <w:sz w:val="20"/>
          <w:szCs w:val="20"/>
        </w:rPr>
        <w:tab/>
        <w:t xml:space="preserve">Titolo edilizio: </w:t>
      </w:r>
      <w:r w:rsidR="00E87952" w:rsidRPr="001839F2">
        <w:rPr>
          <w:rFonts w:ascii="Arial" w:hAnsi="Arial" w:cs="Arial"/>
          <w:sz w:val="18"/>
          <w:szCs w:val="20"/>
          <w:highlight w:val="lightGray"/>
        </w:rPr>
        <w:t>………………………………………………</w:t>
      </w:r>
      <w:r w:rsidR="00E87952">
        <w:rPr>
          <w:rFonts w:ascii="Arial" w:hAnsi="Arial" w:cs="Arial"/>
          <w:sz w:val="20"/>
          <w:szCs w:val="20"/>
        </w:rPr>
        <w:tab/>
        <w:t xml:space="preserve">Importo: </w:t>
      </w:r>
      <w:r w:rsidR="00E87952">
        <w:rPr>
          <w:rFonts w:ascii="Arial" w:hAnsi="Arial" w:cs="Arial"/>
          <w:sz w:val="18"/>
          <w:szCs w:val="20"/>
          <w:highlight w:val="lightGray"/>
        </w:rPr>
        <w:t>…………………………………</w:t>
      </w:r>
      <w:r w:rsidR="00E87952" w:rsidRPr="00D51CF9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-1071887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7952" w:rsidRPr="00D51CF9">
        <w:rPr>
          <w:rFonts w:ascii="Arial" w:hAnsi="Arial" w:cs="Arial"/>
          <w:sz w:val="20"/>
          <w:szCs w:val="20"/>
        </w:rPr>
        <w:t xml:space="preserve"> </w:t>
      </w:r>
      <w:r w:rsidR="00E87952">
        <w:rPr>
          <w:rFonts w:ascii="Arial" w:hAnsi="Arial" w:cs="Arial"/>
          <w:sz w:val="20"/>
          <w:szCs w:val="20"/>
        </w:rPr>
        <w:tab/>
        <w:t>NO</w:t>
      </w:r>
      <w:r w:rsidR="00E87952">
        <w:rPr>
          <w:rFonts w:ascii="Arial" w:hAnsi="Arial" w:cs="Arial"/>
          <w:sz w:val="20"/>
          <w:szCs w:val="20"/>
        </w:rPr>
        <w:tab/>
      </w:r>
    </w:p>
    <w:p w:rsidR="00E87952" w:rsidRPr="0092261A" w:rsidRDefault="00E87952" w:rsidP="00E87952">
      <w:pPr>
        <w:jc w:val="both"/>
        <w:rPr>
          <w:rFonts w:ascii="Arial" w:hAnsi="Arial" w:cs="Arial"/>
          <w:i/>
          <w:color w:val="808080" w:themeColor="background1" w:themeShade="80"/>
          <w:sz w:val="16"/>
          <w:szCs w:val="20"/>
        </w:rPr>
      </w:pPr>
      <w:r w:rsidRPr="0092261A">
        <w:rPr>
          <w:rFonts w:ascii="Arial" w:hAnsi="Arial" w:cs="Arial"/>
          <w:i/>
          <w:color w:val="808080" w:themeColor="background1" w:themeShade="80"/>
          <w:sz w:val="16"/>
          <w:szCs w:val="20"/>
        </w:rPr>
        <w:t>*</w:t>
      </w:r>
      <w:r>
        <w:rPr>
          <w:rFonts w:ascii="Arial" w:hAnsi="Arial" w:cs="Arial"/>
          <w:i/>
          <w:color w:val="808080" w:themeColor="background1" w:themeShade="80"/>
          <w:sz w:val="16"/>
          <w:szCs w:val="20"/>
        </w:rPr>
        <w:t xml:space="preserve"> </w:t>
      </w:r>
      <w:r w:rsidRPr="0092261A">
        <w:rPr>
          <w:rFonts w:ascii="Arial" w:hAnsi="Arial" w:cs="Arial"/>
          <w:i/>
          <w:color w:val="808080" w:themeColor="background1" w:themeShade="80"/>
          <w:sz w:val="16"/>
          <w:szCs w:val="20"/>
        </w:rPr>
        <w:t>occorre presentare formale istanza di richiesta rimborso</w:t>
      </w:r>
      <w:r w:rsidR="00D73382">
        <w:rPr>
          <w:rFonts w:ascii="Arial" w:hAnsi="Arial" w:cs="Arial"/>
          <w:i/>
          <w:color w:val="808080" w:themeColor="background1" w:themeShade="80"/>
          <w:sz w:val="16"/>
          <w:szCs w:val="20"/>
        </w:rPr>
        <w:t>/conguaglio</w:t>
      </w:r>
      <w:r w:rsidRPr="0092261A">
        <w:rPr>
          <w:rFonts w:ascii="Arial" w:hAnsi="Arial" w:cs="Arial"/>
          <w:i/>
          <w:color w:val="808080" w:themeColor="background1" w:themeShade="80"/>
          <w:sz w:val="16"/>
          <w:szCs w:val="20"/>
        </w:rPr>
        <w:t xml:space="preserve"> tramite piattaforma telematica sul titolo </w:t>
      </w:r>
      <w:r w:rsidR="00D73382">
        <w:rPr>
          <w:rFonts w:ascii="Arial" w:hAnsi="Arial" w:cs="Arial"/>
          <w:i/>
          <w:color w:val="808080" w:themeColor="background1" w:themeShade="80"/>
          <w:sz w:val="16"/>
          <w:szCs w:val="20"/>
        </w:rPr>
        <w:t xml:space="preserve">archiviato e </w:t>
      </w:r>
      <w:r w:rsidRPr="0092261A">
        <w:rPr>
          <w:rFonts w:ascii="Arial" w:hAnsi="Arial" w:cs="Arial"/>
          <w:i/>
          <w:color w:val="808080" w:themeColor="background1" w:themeShade="80"/>
          <w:sz w:val="16"/>
          <w:szCs w:val="20"/>
        </w:rPr>
        <w:t>c</w:t>
      </w:r>
      <w:r w:rsidR="00D73382">
        <w:rPr>
          <w:rFonts w:ascii="Arial" w:hAnsi="Arial" w:cs="Arial"/>
          <w:i/>
          <w:color w:val="808080" w:themeColor="background1" w:themeShade="80"/>
          <w:sz w:val="16"/>
          <w:szCs w:val="20"/>
        </w:rPr>
        <w:t>opia del modulo della richiesta</w:t>
      </w:r>
      <w:r w:rsidRPr="0092261A">
        <w:rPr>
          <w:rFonts w:ascii="Arial" w:hAnsi="Arial" w:cs="Arial"/>
          <w:i/>
          <w:color w:val="808080" w:themeColor="background1" w:themeShade="80"/>
          <w:sz w:val="16"/>
          <w:szCs w:val="20"/>
        </w:rPr>
        <w:t xml:space="preserve"> deve essere presentata in allegato al titolo edilizio per il quale si vuole conguagliare i versamenti effettuati.</w:t>
      </w:r>
    </w:p>
    <w:p w:rsidR="00E87952" w:rsidRPr="0009234D" w:rsidRDefault="00E87952" w:rsidP="00E87952">
      <w:pPr>
        <w:jc w:val="both"/>
        <w:rPr>
          <w:rFonts w:ascii="Arial" w:hAnsi="Arial" w:cs="Arial"/>
          <w:b/>
          <w:sz w:val="22"/>
          <w:szCs w:val="20"/>
        </w:rPr>
      </w:pPr>
    </w:p>
    <w:p w:rsidR="00E87952" w:rsidRPr="00983EDE" w:rsidRDefault="0073556E" w:rsidP="00E87952">
      <w:pPr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5</w:t>
      </w:r>
      <w:r w:rsidR="00E87952" w:rsidRPr="00983EDE">
        <w:rPr>
          <w:rFonts w:ascii="Arial" w:hAnsi="Arial" w:cs="Arial"/>
          <w:b/>
          <w:sz w:val="22"/>
          <w:szCs w:val="20"/>
        </w:rPr>
        <w:t xml:space="preserve">. Destinazione </w:t>
      </w:r>
      <w:r>
        <w:rPr>
          <w:rFonts w:ascii="Arial" w:hAnsi="Arial" w:cs="Arial"/>
          <w:b/>
          <w:sz w:val="22"/>
          <w:szCs w:val="20"/>
        </w:rPr>
        <w:t>d'uso legittimata dell'immobile</w:t>
      </w:r>
    </w:p>
    <w:p w:rsidR="00E87952" w:rsidRPr="00F47983" w:rsidRDefault="00E87952" w:rsidP="0073556E">
      <w:pPr>
        <w:rPr>
          <w:rFonts w:ascii="Arial" w:hAnsi="Arial" w:cs="Arial"/>
          <w:sz w:val="18"/>
          <w:szCs w:val="20"/>
        </w:rPr>
        <w:sectPr w:rsidR="00E87952" w:rsidRPr="00F47983" w:rsidSect="00956149">
          <w:headerReference w:type="default" r:id="rId7"/>
          <w:footerReference w:type="default" r:id="rId8"/>
          <w:pgSz w:w="11906" w:h="16838" w:code="9"/>
          <w:pgMar w:top="1418" w:right="1134" w:bottom="1701" w:left="1134" w:header="567" w:footer="567" w:gutter="0"/>
          <w:cols w:space="708"/>
          <w:docGrid w:linePitch="360"/>
        </w:sectPr>
      </w:pPr>
      <w:r w:rsidRPr="0073556E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 xml:space="preserve">Utilizzare Categoria e Sottocategoria codificata da RUE (es: Abitazione Ufa, </w:t>
      </w:r>
      <w:r w:rsidR="0073556E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>Bar/</w:t>
      </w:r>
      <w:r w:rsidRPr="0073556E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 xml:space="preserve">Ristorante </w:t>
      </w:r>
      <w:proofErr w:type="spellStart"/>
      <w:r w:rsidRPr="0073556E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>Ugb</w:t>
      </w:r>
      <w:proofErr w:type="spellEnd"/>
      <w:r w:rsidRPr="0073556E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 xml:space="preserve"> </w:t>
      </w:r>
      <w:proofErr w:type="gramStart"/>
      <w:r w:rsidRPr="0073556E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>ecc..</w:t>
      </w:r>
      <w:proofErr w:type="gramEnd"/>
      <w:r w:rsidRPr="0073556E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>)</w:t>
      </w:r>
      <w:r w:rsidRPr="0073556E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br/>
      </w:r>
    </w:p>
    <w:p w:rsidR="00E87952" w:rsidRPr="00A402D3" w:rsidRDefault="00E87952" w:rsidP="00E87952">
      <w:pPr>
        <w:jc w:val="both"/>
        <w:rPr>
          <w:rFonts w:ascii="Arial" w:hAnsi="Arial" w:cs="Arial"/>
          <w:sz w:val="18"/>
          <w:szCs w:val="20"/>
        </w:rPr>
        <w:sectPr w:rsidR="00E87952" w:rsidRPr="00A402D3" w:rsidSect="00553203">
          <w:type w:val="continuous"/>
          <w:pgSz w:w="11906" w:h="16838" w:code="9"/>
          <w:pgMar w:top="1701" w:right="1134" w:bottom="1814" w:left="1134" w:header="709" w:footer="709" w:gutter="0"/>
          <w:cols w:space="708"/>
          <w:docGrid w:linePitch="360"/>
        </w:sectPr>
      </w:pPr>
      <w:r w:rsidRPr="001839F2">
        <w:rPr>
          <w:rFonts w:ascii="Arial" w:hAnsi="Arial" w:cs="Arial"/>
          <w:sz w:val="18"/>
          <w:szCs w:val="20"/>
          <w:highlight w:val="lightGra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7952" w:rsidRDefault="00E87952" w:rsidP="00E87952">
      <w:pPr>
        <w:rPr>
          <w:rFonts w:ascii="Arial" w:hAnsi="Arial" w:cs="Arial"/>
          <w:sz w:val="20"/>
          <w:szCs w:val="20"/>
        </w:rPr>
      </w:pPr>
    </w:p>
    <w:p w:rsidR="00E87952" w:rsidRPr="00983EDE" w:rsidRDefault="0073556E" w:rsidP="00E87952">
      <w:pPr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6</w:t>
      </w:r>
      <w:r w:rsidR="00E87952" w:rsidRPr="00983EDE">
        <w:rPr>
          <w:rFonts w:ascii="Arial" w:hAnsi="Arial" w:cs="Arial"/>
          <w:b/>
          <w:sz w:val="22"/>
          <w:szCs w:val="20"/>
        </w:rPr>
        <w:t>. Destinazione d'uso di progetto (o dello stato di fatto/realizzato per le sanatorie)</w:t>
      </w:r>
    </w:p>
    <w:p w:rsidR="00E87952" w:rsidRPr="00A402D3" w:rsidRDefault="00E87952" w:rsidP="006E29C0">
      <w:pPr>
        <w:rPr>
          <w:rFonts w:ascii="Arial" w:hAnsi="Arial" w:cs="Arial"/>
          <w:sz w:val="18"/>
          <w:szCs w:val="20"/>
        </w:rPr>
        <w:sectPr w:rsidR="00E87952" w:rsidRPr="00A402D3" w:rsidSect="00553203">
          <w:headerReference w:type="default" r:id="rId9"/>
          <w:footerReference w:type="default" r:id="rId10"/>
          <w:type w:val="continuous"/>
          <w:pgSz w:w="11906" w:h="16838" w:code="9"/>
          <w:pgMar w:top="1701" w:right="1134" w:bottom="1814" w:left="1134" w:header="709" w:footer="709" w:gutter="0"/>
          <w:cols w:space="708"/>
          <w:docGrid w:linePitch="360"/>
        </w:sectPr>
      </w:pPr>
      <w:r w:rsidRPr="0073556E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 xml:space="preserve">Utilizzare Categoria e Sottocategoria codificata da RUE (es: Abitazione Ufa, </w:t>
      </w:r>
      <w:r w:rsidR="0073556E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>Bar/</w:t>
      </w:r>
      <w:r w:rsidRPr="0073556E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 xml:space="preserve">Ristorante </w:t>
      </w:r>
      <w:proofErr w:type="spellStart"/>
      <w:r w:rsidRPr="0073556E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>Ugb</w:t>
      </w:r>
      <w:proofErr w:type="spellEnd"/>
      <w:r w:rsidRPr="0073556E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 xml:space="preserve"> </w:t>
      </w:r>
      <w:proofErr w:type="gramStart"/>
      <w:r w:rsidRPr="0073556E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>ecc..</w:t>
      </w:r>
      <w:proofErr w:type="gramEnd"/>
      <w:r w:rsidRPr="0073556E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>)</w:t>
      </w:r>
      <w:r w:rsidRPr="0073556E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br/>
      </w:r>
      <w:r w:rsidRPr="001839F2">
        <w:rPr>
          <w:rFonts w:ascii="Arial" w:hAnsi="Arial" w:cs="Arial"/>
          <w:sz w:val="18"/>
          <w:szCs w:val="20"/>
          <w:highlight w:val="lightGra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29C0" w:rsidRDefault="006E29C0" w:rsidP="00E87952">
      <w:pPr>
        <w:rPr>
          <w:rFonts w:ascii="Arial" w:hAnsi="Arial" w:cs="Arial"/>
          <w:b/>
          <w:sz w:val="22"/>
          <w:szCs w:val="20"/>
        </w:rPr>
      </w:pPr>
    </w:p>
    <w:p w:rsidR="00E87952" w:rsidRPr="00983EDE" w:rsidRDefault="00E87952" w:rsidP="00E87952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7</w:t>
      </w:r>
      <w:r w:rsidRPr="00983EDE">
        <w:rPr>
          <w:rFonts w:ascii="Arial" w:hAnsi="Arial" w:cs="Arial"/>
          <w:b/>
          <w:sz w:val="22"/>
          <w:szCs w:val="20"/>
        </w:rPr>
        <w:t xml:space="preserve">. Classificazione urbanistica dell’area oggetto l’intervento (es: ZB2, </w:t>
      </w:r>
      <w:r>
        <w:rPr>
          <w:rFonts w:ascii="Arial" w:hAnsi="Arial" w:cs="Arial"/>
          <w:b/>
          <w:sz w:val="22"/>
          <w:szCs w:val="20"/>
        </w:rPr>
        <w:t>ZP3</w:t>
      </w:r>
      <w:r w:rsidRPr="00983EDE">
        <w:rPr>
          <w:rFonts w:ascii="Arial" w:hAnsi="Arial" w:cs="Arial"/>
          <w:b/>
          <w:sz w:val="22"/>
          <w:szCs w:val="20"/>
        </w:rPr>
        <w:t xml:space="preserve">, </w:t>
      </w:r>
      <w:proofErr w:type="gramStart"/>
      <w:r w:rsidRPr="00983EDE">
        <w:rPr>
          <w:rFonts w:ascii="Arial" w:hAnsi="Arial" w:cs="Arial"/>
          <w:b/>
          <w:sz w:val="22"/>
          <w:szCs w:val="20"/>
        </w:rPr>
        <w:t>ecc..</w:t>
      </w:r>
      <w:proofErr w:type="gramEnd"/>
      <w:r w:rsidRPr="00983EDE">
        <w:rPr>
          <w:rFonts w:ascii="Arial" w:hAnsi="Arial" w:cs="Arial"/>
          <w:b/>
          <w:sz w:val="22"/>
          <w:szCs w:val="20"/>
        </w:rPr>
        <w:t>):</w:t>
      </w:r>
    </w:p>
    <w:p w:rsidR="00E87952" w:rsidRDefault="00E87952" w:rsidP="00E87952">
      <w:pPr>
        <w:jc w:val="both"/>
        <w:rPr>
          <w:rFonts w:ascii="Arial" w:hAnsi="Arial" w:cs="Arial"/>
          <w:sz w:val="18"/>
          <w:szCs w:val="20"/>
        </w:rPr>
      </w:pPr>
      <w:r w:rsidRPr="001839F2">
        <w:rPr>
          <w:rFonts w:ascii="Arial" w:hAnsi="Arial" w:cs="Arial"/>
          <w:sz w:val="18"/>
          <w:szCs w:val="20"/>
          <w:highlight w:val="lightGra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7952" w:rsidRDefault="00E87952" w:rsidP="00E87952">
      <w:pPr>
        <w:jc w:val="both"/>
        <w:rPr>
          <w:rFonts w:ascii="Arial" w:hAnsi="Arial" w:cs="Arial"/>
          <w:sz w:val="18"/>
          <w:szCs w:val="20"/>
        </w:rPr>
      </w:pPr>
    </w:p>
    <w:p w:rsidR="00E87952" w:rsidRDefault="00E87952" w:rsidP="00E87952">
      <w:pPr>
        <w:jc w:val="both"/>
        <w:rPr>
          <w:rFonts w:ascii="Arial" w:hAnsi="Arial" w:cs="Arial"/>
          <w:sz w:val="18"/>
          <w:szCs w:val="20"/>
        </w:rPr>
      </w:pPr>
    </w:p>
    <w:p w:rsidR="00E87952" w:rsidRPr="00F47983" w:rsidRDefault="00E87952" w:rsidP="00E87952">
      <w:pPr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8</w:t>
      </w:r>
      <w:r w:rsidRPr="00F47983">
        <w:rPr>
          <w:rFonts w:ascii="Arial" w:hAnsi="Arial" w:cs="Arial"/>
          <w:b/>
          <w:sz w:val="22"/>
          <w:szCs w:val="20"/>
        </w:rPr>
        <w:t>. Se l’immobile si trova in un Piano Urb</w:t>
      </w:r>
      <w:r>
        <w:rPr>
          <w:rFonts w:ascii="Arial" w:hAnsi="Arial" w:cs="Arial"/>
          <w:b/>
          <w:sz w:val="22"/>
          <w:szCs w:val="20"/>
        </w:rPr>
        <w:t xml:space="preserve">anistico Attuativo, PCC </w:t>
      </w:r>
      <w:proofErr w:type="gramStart"/>
      <w:r>
        <w:rPr>
          <w:rFonts w:ascii="Arial" w:hAnsi="Arial" w:cs="Arial"/>
          <w:b/>
          <w:sz w:val="22"/>
          <w:szCs w:val="20"/>
        </w:rPr>
        <w:t>ecc..</w:t>
      </w:r>
      <w:proofErr w:type="gramEnd"/>
      <w:r w:rsidRPr="00F47983">
        <w:rPr>
          <w:rFonts w:ascii="Arial" w:hAnsi="Arial" w:cs="Arial"/>
          <w:b/>
          <w:sz w:val="22"/>
          <w:szCs w:val="20"/>
        </w:rPr>
        <w:t xml:space="preserve"> </w:t>
      </w:r>
      <w:proofErr w:type="gramStart"/>
      <w:r w:rsidRPr="00F47983">
        <w:rPr>
          <w:rFonts w:ascii="Arial" w:hAnsi="Arial" w:cs="Arial"/>
          <w:b/>
          <w:sz w:val="22"/>
          <w:szCs w:val="20"/>
        </w:rPr>
        <w:t>specificare</w:t>
      </w:r>
      <w:proofErr w:type="gramEnd"/>
      <w:r w:rsidRPr="00F47983">
        <w:rPr>
          <w:rFonts w:ascii="Arial" w:hAnsi="Arial" w:cs="Arial"/>
          <w:b/>
          <w:sz w:val="22"/>
          <w:szCs w:val="20"/>
        </w:rPr>
        <w:t xml:space="preserve"> quale (es: PUA A4 S. Eurosia, Sub-Ambito 15CR3, ecc..), </w:t>
      </w:r>
      <w:r>
        <w:rPr>
          <w:rFonts w:ascii="Arial" w:hAnsi="Arial" w:cs="Arial"/>
          <w:b/>
          <w:sz w:val="22"/>
          <w:szCs w:val="20"/>
        </w:rPr>
        <w:t>e indicare il</w:t>
      </w:r>
      <w:r w:rsidRPr="00F47983">
        <w:rPr>
          <w:rFonts w:ascii="Arial" w:hAnsi="Arial" w:cs="Arial"/>
          <w:b/>
          <w:sz w:val="22"/>
          <w:szCs w:val="20"/>
        </w:rPr>
        <w:t xml:space="preserve"> numero </w:t>
      </w:r>
      <w:r>
        <w:rPr>
          <w:rFonts w:ascii="Arial" w:hAnsi="Arial" w:cs="Arial"/>
          <w:b/>
          <w:sz w:val="22"/>
          <w:szCs w:val="20"/>
        </w:rPr>
        <w:t xml:space="preserve">del </w:t>
      </w:r>
      <w:r w:rsidRPr="00F47983">
        <w:rPr>
          <w:rFonts w:ascii="Arial" w:hAnsi="Arial" w:cs="Arial"/>
          <w:b/>
          <w:sz w:val="22"/>
          <w:szCs w:val="20"/>
        </w:rPr>
        <w:t>lotto:</w:t>
      </w:r>
    </w:p>
    <w:p w:rsidR="00E87952" w:rsidRPr="00A402D3" w:rsidRDefault="00E87952" w:rsidP="00E87952">
      <w:pPr>
        <w:rPr>
          <w:rFonts w:ascii="Arial" w:hAnsi="Arial" w:cs="Arial"/>
          <w:sz w:val="18"/>
          <w:szCs w:val="20"/>
        </w:rPr>
        <w:sectPr w:rsidR="00E87952" w:rsidRPr="00A402D3" w:rsidSect="00553203">
          <w:headerReference w:type="default" r:id="rId11"/>
          <w:footerReference w:type="default" r:id="rId12"/>
          <w:type w:val="continuous"/>
          <w:pgSz w:w="11906" w:h="16838" w:code="9"/>
          <w:pgMar w:top="1701" w:right="1134" w:bottom="1814" w:left="1134" w:header="709" w:footer="709" w:gutter="0"/>
          <w:cols w:space="708"/>
          <w:docGrid w:linePitch="360"/>
        </w:sectPr>
      </w:pPr>
      <w:r w:rsidRPr="001839F2">
        <w:rPr>
          <w:rFonts w:ascii="Arial" w:hAnsi="Arial" w:cs="Arial"/>
          <w:sz w:val="18"/>
          <w:szCs w:val="20"/>
          <w:highlight w:val="lightGra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7952" w:rsidRDefault="00E87952" w:rsidP="00E87952">
      <w:pPr>
        <w:rPr>
          <w:rFonts w:ascii="Arial" w:hAnsi="Arial" w:cs="Arial"/>
          <w:sz w:val="20"/>
          <w:szCs w:val="20"/>
        </w:rPr>
      </w:pPr>
    </w:p>
    <w:p w:rsidR="00E87952" w:rsidRDefault="00E87952" w:rsidP="00E87952">
      <w:pPr>
        <w:jc w:val="both"/>
        <w:rPr>
          <w:rFonts w:ascii="Arial" w:hAnsi="Arial" w:cs="Arial"/>
          <w:b/>
          <w:sz w:val="20"/>
          <w:szCs w:val="20"/>
        </w:rPr>
      </w:pPr>
    </w:p>
    <w:p w:rsidR="00E87952" w:rsidRDefault="00E87952" w:rsidP="00E87952">
      <w:pPr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9</w:t>
      </w:r>
      <w:r w:rsidRPr="00144ED8">
        <w:rPr>
          <w:rFonts w:ascii="Arial" w:hAnsi="Arial" w:cs="Arial"/>
          <w:b/>
          <w:sz w:val="22"/>
          <w:szCs w:val="20"/>
        </w:rPr>
        <w:t>. Localizzazione dell'immobile rispetto</w:t>
      </w:r>
      <w:r>
        <w:rPr>
          <w:rFonts w:ascii="Arial" w:hAnsi="Arial" w:cs="Arial"/>
          <w:b/>
          <w:sz w:val="22"/>
          <w:szCs w:val="20"/>
        </w:rPr>
        <w:t xml:space="preserve"> al territorio urbanizzato T.U.</w:t>
      </w:r>
    </w:p>
    <w:p w:rsidR="00E87952" w:rsidRPr="00DD1F76" w:rsidRDefault="00E87952" w:rsidP="00E87952">
      <w:pPr>
        <w:jc w:val="both"/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</w:pPr>
      <w:r w:rsidRPr="00DD1F76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>Individuato e cartografato alla</w:t>
      </w:r>
      <w:r w:rsidRPr="00DD1F76">
        <w:rPr>
          <w:rFonts w:ascii="Arial" w:hAnsi="Arial" w:cs="Arial"/>
          <w:i/>
          <w:color w:val="808080" w:themeColor="background1" w:themeShade="80"/>
          <w:sz w:val="16"/>
          <w:szCs w:val="20"/>
        </w:rPr>
        <w:t xml:space="preserve"> </w:t>
      </w:r>
      <w:r w:rsidRPr="00DD1F76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>Tav. CTP 3 del PSC 2030 "Territorio urbanizzato, urbanizzabile e rurale"</w:t>
      </w:r>
    </w:p>
    <w:p w:rsidR="00E87952" w:rsidRDefault="00E87952" w:rsidP="00E87952">
      <w:pPr>
        <w:jc w:val="both"/>
        <w:rPr>
          <w:rFonts w:ascii="Arial" w:hAnsi="Arial" w:cs="Arial"/>
          <w:b/>
          <w:sz w:val="20"/>
          <w:szCs w:val="20"/>
        </w:rPr>
      </w:pPr>
    </w:p>
    <w:p w:rsidR="00E87952" w:rsidRPr="00A930AD" w:rsidRDefault="00E87952" w:rsidP="00E87952">
      <w:pPr>
        <w:rPr>
          <w:rFonts w:ascii="Arial" w:hAnsi="Arial" w:cs="Arial"/>
          <w:i/>
          <w:color w:val="808080" w:themeColor="background1" w:themeShade="80"/>
          <w:sz w:val="16"/>
          <w:szCs w:val="20"/>
        </w:rPr>
      </w:pPr>
      <w:r>
        <w:rPr>
          <w:rFonts w:ascii="Arial" w:hAnsi="Arial" w:cs="Arial"/>
          <w:i/>
          <w:color w:val="808080" w:themeColor="background1" w:themeShade="80"/>
          <w:sz w:val="16"/>
          <w:szCs w:val="20"/>
        </w:rPr>
        <w:t>Selezionare</w:t>
      </w:r>
    </w:p>
    <w:p w:rsidR="00E87952" w:rsidRDefault="009866B0" w:rsidP="00E87952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1094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7952" w:rsidRPr="00D51CF9">
        <w:rPr>
          <w:rFonts w:ascii="Arial" w:hAnsi="Arial" w:cs="Arial"/>
          <w:sz w:val="20"/>
          <w:szCs w:val="20"/>
        </w:rPr>
        <w:t xml:space="preserve"> </w:t>
      </w:r>
      <w:r w:rsidR="00E87952">
        <w:rPr>
          <w:rFonts w:ascii="Arial" w:hAnsi="Arial" w:cs="Arial"/>
          <w:sz w:val="20"/>
          <w:szCs w:val="20"/>
        </w:rPr>
        <w:tab/>
      </w:r>
      <w:r w:rsidR="00E87952" w:rsidRPr="00D51CF9">
        <w:rPr>
          <w:rFonts w:ascii="Arial" w:hAnsi="Arial" w:cs="Arial"/>
          <w:sz w:val="20"/>
          <w:szCs w:val="20"/>
        </w:rPr>
        <w:t>All'interno del T.U. (territorio urbanizzato</w:t>
      </w:r>
      <w:r w:rsidR="00E87952">
        <w:rPr>
          <w:rFonts w:ascii="Arial" w:hAnsi="Arial" w:cs="Arial"/>
          <w:sz w:val="20"/>
          <w:szCs w:val="20"/>
        </w:rPr>
        <w:t xml:space="preserve"> Tav. CTP 3 del PSC </w:t>
      </w:r>
      <w:proofErr w:type="gramStart"/>
      <w:r w:rsidR="00E87952">
        <w:rPr>
          <w:rFonts w:ascii="Arial" w:hAnsi="Arial" w:cs="Arial"/>
          <w:sz w:val="20"/>
          <w:szCs w:val="20"/>
        </w:rPr>
        <w:t>2030</w:t>
      </w:r>
      <w:r w:rsidR="00E87952" w:rsidRPr="00D51CF9">
        <w:rPr>
          <w:rFonts w:ascii="Arial" w:hAnsi="Arial" w:cs="Arial"/>
          <w:sz w:val="20"/>
          <w:szCs w:val="20"/>
        </w:rPr>
        <w:t>)</w:t>
      </w:r>
      <w:r w:rsidR="00E87952" w:rsidRPr="00D51CF9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834422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roofErr w:type="gramEnd"/>
        </w:sdtContent>
      </w:sdt>
      <w:r w:rsidR="00E87952" w:rsidRPr="00D51CF9">
        <w:rPr>
          <w:rFonts w:ascii="Arial" w:hAnsi="Arial" w:cs="Arial"/>
          <w:sz w:val="20"/>
          <w:szCs w:val="20"/>
        </w:rPr>
        <w:t xml:space="preserve"> </w:t>
      </w:r>
      <w:r w:rsidR="00E87952">
        <w:rPr>
          <w:rFonts w:ascii="Arial" w:hAnsi="Arial" w:cs="Arial"/>
          <w:sz w:val="20"/>
          <w:szCs w:val="20"/>
        </w:rPr>
        <w:tab/>
      </w:r>
      <w:r w:rsidR="00E87952" w:rsidRPr="00D51CF9">
        <w:rPr>
          <w:rFonts w:ascii="Arial" w:hAnsi="Arial" w:cs="Arial"/>
          <w:sz w:val="20"/>
          <w:szCs w:val="20"/>
        </w:rPr>
        <w:t>All'esterno del T.U. (territorio urbanizzabile e territorio rurale</w:t>
      </w:r>
      <w:r w:rsidR="00E87952">
        <w:rPr>
          <w:rFonts w:ascii="Arial" w:hAnsi="Arial" w:cs="Arial"/>
          <w:sz w:val="20"/>
          <w:szCs w:val="20"/>
        </w:rPr>
        <w:t xml:space="preserve"> Tav. CTP 3 del PSC 2030</w:t>
      </w:r>
      <w:r w:rsidR="00E87952" w:rsidRPr="00D51CF9">
        <w:rPr>
          <w:rFonts w:ascii="Arial" w:hAnsi="Arial" w:cs="Arial"/>
          <w:sz w:val="20"/>
          <w:szCs w:val="20"/>
        </w:rPr>
        <w:t>)</w:t>
      </w:r>
    </w:p>
    <w:p w:rsidR="00E87952" w:rsidRDefault="00E87952" w:rsidP="00E87952">
      <w:pPr>
        <w:rPr>
          <w:rFonts w:ascii="Arial" w:hAnsi="Arial" w:cs="Arial"/>
          <w:sz w:val="20"/>
          <w:szCs w:val="20"/>
        </w:rPr>
      </w:pPr>
    </w:p>
    <w:p w:rsidR="00E87952" w:rsidRPr="00A930AD" w:rsidRDefault="00E87952" w:rsidP="00E87952">
      <w:pPr>
        <w:rPr>
          <w:rFonts w:ascii="Arial" w:hAnsi="Arial" w:cs="Arial"/>
          <w:i/>
          <w:color w:val="808080" w:themeColor="background1" w:themeShade="80"/>
          <w:sz w:val="16"/>
          <w:szCs w:val="20"/>
        </w:rPr>
      </w:pPr>
      <w:r>
        <w:rPr>
          <w:rFonts w:ascii="Arial" w:hAnsi="Arial" w:cs="Arial"/>
          <w:i/>
          <w:color w:val="808080" w:themeColor="background1" w:themeShade="80"/>
          <w:sz w:val="16"/>
          <w:szCs w:val="20"/>
        </w:rPr>
        <w:t>Selezionare</w:t>
      </w:r>
    </w:p>
    <w:p w:rsidR="00E87952" w:rsidRDefault="009866B0" w:rsidP="00E87952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65088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7952" w:rsidRPr="00D51CF9">
        <w:rPr>
          <w:rFonts w:ascii="Arial" w:hAnsi="Arial" w:cs="Arial"/>
          <w:sz w:val="20"/>
          <w:szCs w:val="20"/>
        </w:rPr>
        <w:t xml:space="preserve"> </w:t>
      </w:r>
      <w:r w:rsidR="00E87952">
        <w:rPr>
          <w:rFonts w:ascii="Arial" w:hAnsi="Arial" w:cs="Arial"/>
          <w:sz w:val="20"/>
          <w:szCs w:val="20"/>
        </w:rPr>
        <w:tab/>
        <w:t>Territorio urbanizzato (rosso)</w:t>
      </w:r>
    </w:p>
    <w:p w:rsidR="00E87952" w:rsidRDefault="009866B0" w:rsidP="00E87952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77477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7952" w:rsidRPr="00D51CF9">
        <w:rPr>
          <w:rFonts w:ascii="Arial" w:hAnsi="Arial" w:cs="Arial"/>
          <w:sz w:val="20"/>
          <w:szCs w:val="20"/>
        </w:rPr>
        <w:t xml:space="preserve"> </w:t>
      </w:r>
      <w:r w:rsidR="00E87952">
        <w:rPr>
          <w:rFonts w:ascii="Arial" w:hAnsi="Arial" w:cs="Arial"/>
          <w:sz w:val="20"/>
          <w:szCs w:val="20"/>
        </w:rPr>
        <w:tab/>
        <w:t>Territorio urbanizzabile (arancione)</w:t>
      </w:r>
    </w:p>
    <w:p w:rsidR="00E87952" w:rsidRDefault="009866B0" w:rsidP="00E87952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2463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7952" w:rsidRPr="00D51CF9">
        <w:rPr>
          <w:rFonts w:ascii="Arial" w:hAnsi="Arial" w:cs="Arial"/>
          <w:sz w:val="20"/>
          <w:szCs w:val="20"/>
        </w:rPr>
        <w:t xml:space="preserve"> </w:t>
      </w:r>
      <w:r w:rsidR="00E87952">
        <w:rPr>
          <w:rFonts w:ascii="Arial" w:hAnsi="Arial" w:cs="Arial"/>
          <w:sz w:val="20"/>
          <w:szCs w:val="20"/>
        </w:rPr>
        <w:tab/>
        <w:t>Territorio rurale (bianco)</w:t>
      </w:r>
    </w:p>
    <w:p w:rsidR="00E87952" w:rsidRDefault="00E87952" w:rsidP="00E87952">
      <w:pPr>
        <w:rPr>
          <w:rFonts w:ascii="Arial" w:hAnsi="Arial" w:cs="Arial"/>
          <w:sz w:val="20"/>
          <w:szCs w:val="20"/>
        </w:rPr>
      </w:pPr>
    </w:p>
    <w:p w:rsidR="00E87952" w:rsidRPr="00A149DE" w:rsidRDefault="00E87952" w:rsidP="00E87952">
      <w:pPr>
        <w:jc w:val="both"/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</w:pPr>
      <w:r w:rsidRPr="00A149DE">
        <w:rPr>
          <w:rFonts w:ascii="Arial" w:hAnsi="Arial" w:cs="Arial"/>
          <w:b/>
          <w:sz w:val="18"/>
          <w:szCs w:val="20"/>
        </w:rPr>
        <w:t xml:space="preserve">Occorre allegare stralcio della Tav. CTP 3 del PSC2030 “Territorio urbanizzato, urbanizzabile e rurale” </w:t>
      </w:r>
      <w:r w:rsidRPr="00A149DE">
        <w:rPr>
          <w:rFonts w:ascii="Arial" w:hAnsi="Arial" w:cs="Arial"/>
          <w:b/>
          <w:sz w:val="18"/>
          <w:szCs w:val="20"/>
          <w:u w:val="single"/>
        </w:rPr>
        <w:t>con individuazione dell'immobile oggetto d'intervento</w:t>
      </w:r>
      <w:r w:rsidRPr="00A149DE">
        <w:rPr>
          <w:rFonts w:ascii="Arial" w:hAnsi="Arial" w:cs="Arial"/>
          <w:b/>
          <w:sz w:val="18"/>
          <w:szCs w:val="20"/>
        </w:rPr>
        <w:t xml:space="preserve"> </w:t>
      </w:r>
      <w:r w:rsidRPr="00A149DE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>(ALLEGATO 1A).</w:t>
      </w:r>
    </w:p>
    <w:p w:rsidR="00E87952" w:rsidRPr="00686B54" w:rsidRDefault="00E87952" w:rsidP="00E87952">
      <w:pPr>
        <w:rPr>
          <w:rFonts w:ascii="Arial" w:hAnsi="Arial" w:cs="Arial"/>
          <w:sz w:val="18"/>
          <w:szCs w:val="20"/>
        </w:rPr>
      </w:pPr>
      <w:r w:rsidRPr="00D51CF9">
        <w:rPr>
          <w:rFonts w:ascii="Arial" w:hAnsi="Arial" w:cs="Arial"/>
          <w:sz w:val="20"/>
          <w:szCs w:val="20"/>
        </w:rPr>
        <w:br/>
      </w:r>
      <w:hyperlink r:id="rId13" w:history="1">
        <w:r w:rsidRPr="00686B54">
          <w:rPr>
            <w:rStyle w:val="Collegamentoipertestuale"/>
            <w:rFonts w:ascii="Arial" w:hAnsi="Arial" w:cs="Arial"/>
            <w:i/>
            <w:sz w:val="18"/>
            <w:szCs w:val="20"/>
          </w:rPr>
          <w:t>Tav. CTP 3 del PSC 2030 (clicca per aprire)</w:t>
        </w:r>
      </w:hyperlink>
      <w:r w:rsidRPr="00686B54">
        <w:rPr>
          <w:rFonts w:ascii="Arial" w:hAnsi="Arial" w:cs="Arial"/>
          <w:sz w:val="18"/>
          <w:szCs w:val="20"/>
        </w:rPr>
        <w:t xml:space="preserve"> oppure consulta </w:t>
      </w:r>
      <w:hyperlink r:id="rId14" w:history="1">
        <w:r w:rsidRPr="00686B54">
          <w:rPr>
            <w:rStyle w:val="Collegamentoipertestuale"/>
            <w:rFonts w:ascii="Arial" w:hAnsi="Arial" w:cs="Arial"/>
            <w:i/>
            <w:sz w:val="18"/>
            <w:szCs w:val="20"/>
          </w:rPr>
          <w:t>RUE cartografico interattivo (clicca per aprire)</w:t>
        </w:r>
      </w:hyperlink>
      <w:r w:rsidRPr="00686B54">
        <w:rPr>
          <w:rFonts w:ascii="Arial" w:hAnsi="Arial" w:cs="Arial"/>
          <w:i/>
          <w:sz w:val="18"/>
          <w:szCs w:val="20"/>
        </w:rPr>
        <w:t>.</w:t>
      </w:r>
    </w:p>
    <w:p w:rsidR="00E87952" w:rsidRDefault="00E87952" w:rsidP="00E87952">
      <w:pPr>
        <w:jc w:val="both"/>
        <w:rPr>
          <w:rFonts w:ascii="Arial" w:hAnsi="Arial" w:cs="Arial"/>
          <w:b/>
          <w:sz w:val="22"/>
          <w:szCs w:val="20"/>
        </w:rPr>
      </w:pPr>
    </w:p>
    <w:p w:rsidR="00E87952" w:rsidRDefault="00E87952" w:rsidP="00E87952">
      <w:pPr>
        <w:jc w:val="both"/>
        <w:rPr>
          <w:rFonts w:ascii="Arial" w:hAnsi="Arial" w:cs="Arial"/>
          <w:b/>
          <w:sz w:val="22"/>
          <w:szCs w:val="20"/>
        </w:rPr>
      </w:pPr>
    </w:p>
    <w:p w:rsidR="00E87952" w:rsidRDefault="00E87952" w:rsidP="00E87952">
      <w:pPr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10</w:t>
      </w:r>
      <w:r w:rsidRPr="000622FA">
        <w:rPr>
          <w:rFonts w:ascii="Arial" w:hAnsi="Arial" w:cs="Arial"/>
          <w:b/>
          <w:sz w:val="22"/>
          <w:szCs w:val="20"/>
        </w:rPr>
        <w:t>. Superficie sulla quale applicare gli oneri di urbanizzazione U1/U2 e, solo per la funzione produttiva e rurale svolta da non avente ti</w:t>
      </w:r>
      <w:r>
        <w:rPr>
          <w:rFonts w:ascii="Arial" w:hAnsi="Arial" w:cs="Arial"/>
          <w:b/>
          <w:sz w:val="22"/>
          <w:szCs w:val="20"/>
        </w:rPr>
        <w:t>tolo, anche i contributi D e S.</w:t>
      </w:r>
    </w:p>
    <w:p w:rsidR="00E87952" w:rsidRPr="00DD1F76" w:rsidRDefault="00E87952" w:rsidP="00E87952">
      <w:pPr>
        <w:jc w:val="both"/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</w:pPr>
      <w:r w:rsidRPr="00DD1F76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>Questi dati dovranno trovare riscontro grafico (ALLEGATO 1D).</w:t>
      </w:r>
    </w:p>
    <w:p w:rsidR="00E87952" w:rsidRDefault="00E87952" w:rsidP="00E87952">
      <w:pPr>
        <w:rPr>
          <w:rFonts w:ascii="Arial" w:hAnsi="Arial" w:cs="Arial"/>
          <w:sz w:val="20"/>
          <w:szCs w:val="20"/>
        </w:rPr>
      </w:pPr>
      <w:r w:rsidRPr="000622FA">
        <w:rPr>
          <w:rFonts w:ascii="Arial" w:hAnsi="Arial" w:cs="Arial"/>
          <w:b/>
          <w:sz w:val="22"/>
          <w:szCs w:val="20"/>
        </w:rPr>
        <w:br/>
      </w:r>
      <w:r w:rsidRPr="00D51CF9">
        <w:rPr>
          <w:rFonts w:ascii="Arial" w:hAnsi="Arial" w:cs="Arial"/>
          <w:sz w:val="20"/>
          <w:szCs w:val="20"/>
        </w:rPr>
        <w:t>SU</w:t>
      </w:r>
      <w:r>
        <w:rPr>
          <w:rFonts w:ascii="Arial" w:hAnsi="Arial" w:cs="Arial"/>
          <w:sz w:val="20"/>
          <w:szCs w:val="20"/>
        </w:rPr>
        <w:t xml:space="preserve"> (mq.)</w:t>
      </w:r>
      <w:r w:rsidRPr="00D51CF9">
        <w:rPr>
          <w:rFonts w:ascii="Arial" w:hAnsi="Arial" w:cs="Arial"/>
          <w:sz w:val="20"/>
          <w:szCs w:val="20"/>
        </w:rPr>
        <w:t xml:space="preserve"> =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839F2">
        <w:rPr>
          <w:rFonts w:ascii="Arial" w:hAnsi="Arial" w:cs="Arial"/>
          <w:sz w:val="20"/>
          <w:szCs w:val="20"/>
          <w:highlight w:val="lightGray"/>
        </w:rPr>
        <w:t>…………………………………………</w:t>
      </w:r>
      <w:r w:rsidRPr="00D51CF9">
        <w:rPr>
          <w:rFonts w:ascii="Arial" w:hAnsi="Arial" w:cs="Arial"/>
          <w:sz w:val="20"/>
          <w:szCs w:val="20"/>
        </w:rPr>
        <w:br/>
        <w:t xml:space="preserve">SU </w:t>
      </w:r>
      <w:r>
        <w:rPr>
          <w:rFonts w:ascii="Arial" w:hAnsi="Arial" w:cs="Arial"/>
          <w:sz w:val="20"/>
          <w:szCs w:val="20"/>
        </w:rPr>
        <w:t>(mq.)</w:t>
      </w:r>
      <w:r w:rsidRPr="00D51CF9">
        <w:rPr>
          <w:rFonts w:ascii="Arial" w:hAnsi="Arial" w:cs="Arial"/>
          <w:sz w:val="20"/>
          <w:szCs w:val="20"/>
        </w:rPr>
        <w:t xml:space="preserve"> =</w:t>
      </w:r>
      <w:r>
        <w:rPr>
          <w:rFonts w:ascii="Arial" w:hAnsi="Arial" w:cs="Arial"/>
          <w:sz w:val="20"/>
          <w:szCs w:val="20"/>
        </w:rPr>
        <w:tab/>
      </w:r>
      <w:r w:rsidRPr="001839F2">
        <w:rPr>
          <w:rFonts w:ascii="Arial" w:hAnsi="Arial" w:cs="Arial"/>
          <w:sz w:val="20"/>
          <w:szCs w:val="20"/>
          <w:highlight w:val="lightGray"/>
        </w:rPr>
        <w:t>…………………………………………</w:t>
      </w:r>
      <w:r w:rsidRPr="00D51CF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SU (mq.)</w:t>
      </w:r>
      <w:r w:rsidRPr="00D51C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= </w:t>
      </w:r>
      <w:r>
        <w:rPr>
          <w:rFonts w:ascii="Arial" w:hAnsi="Arial" w:cs="Arial"/>
          <w:sz w:val="20"/>
          <w:szCs w:val="20"/>
        </w:rPr>
        <w:tab/>
      </w:r>
      <w:r w:rsidRPr="001839F2">
        <w:rPr>
          <w:rFonts w:ascii="Arial" w:hAnsi="Arial" w:cs="Arial"/>
          <w:sz w:val="20"/>
          <w:szCs w:val="20"/>
          <w:highlight w:val="lightGray"/>
        </w:rPr>
        <w:t>…………………………………………</w:t>
      </w:r>
      <w:r w:rsidRPr="00D51CF9">
        <w:rPr>
          <w:rFonts w:ascii="Arial" w:hAnsi="Arial" w:cs="Arial"/>
          <w:sz w:val="20"/>
          <w:szCs w:val="20"/>
        </w:rPr>
        <w:br/>
      </w:r>
    </w:p>
    <w:p w:rsidR="00E87952" w:rsidRPr="00FE2ED7" w:rsidRDefault="00E87952" w:rsidP="00E87952">
      <w:pPr>
        <w:rPr>
          <w:rFonts w:ascii="Arial" w:hAnsi="Arial" w:cs="Arial"/>
          <w:sz w:val="20"/>
          <w:szCs w:val="20"/>
          <w:highlight w:val="green"/>
        </w:rPr>
      </w:pPr>
      <w:r w:rsidRPr="00D51CF9">
        <w:rPr>
          <w:rFonts w:ascii="Arial" w:hAnsi="Arial" w:cs="Arial"/>
          <w:sz w:val="20"/>
          <w:szCs w:val="20"/>
        </w:rPr>
        <w:br/>
        <w:t xml:space="preserve">SL </w:t>
      </w:r>
      <w:r>
        <w:rPr>
          <w:rFonts w:ascii="Arial" w:hAnsi="Arial" w:cs="Arial"/>
          <w:sz w:val="20"/>
          <w:szCs w:val="20"/>
        </w:rPr>
        <w:t>(mq.)</w:t>
      </w:r>
      <w:r w:rsidRPr="00D51CF9">
        <w:rPr>
          <w:rFonts w:ascii="Arial" w:hAnsi="Arial" w:cs="Arial"/>
          <w:sz w:val="20"/>
          <w:szCs w:val="20"/>
        </w:rPr>
        <w:t xml:space="preserve"> =</w:t>
      </w:r>
      <w:r>
        <w:rPr>
          <w:rFonts w:ascii="Arial" w:hAnsi="Arial" w:cs="Arial"/>
          <w:sz w:val="20"/>
          <w:szCs w:val="20"/>
        </w:rPr>
        <w:tab/>
      </w:r>
      <w:r w:rsidRPr="001839F2">
        <w:rPr>
          <w:rFonts w:ascii="Arial" w:hAnsi="Arial" w:cs="Arial"/>
          <w:sz w:val="20"/>
          <w:szCs w:val="20"/>
          <w:highlight w:val="lightGray"/>
        </w:rPr>
        <w:t>…………………………………………</w:t>
      </w:r>
      <w:r w:rsidRPr="00D51CF9">
        <w:rPr>
          <w:rFonts w:ascii="Arial" w:hAnsi="Arial" w:cs="Arial"/>
          <w:sz w:val="20"/>
          <w:szCs w:val="20"/>
        </w:rPr>
        <w:br/>
        <w:t xml:space="preserve">SL </w:t>
      </w:r>
      <w:r>
        <w:rPr>
          <w:rFonts w:ascii="Arial" w:hAnsi="Arial" w:cs="Arial"/>
          <w:sz w:val="20"/>
          <w:szCs w:val="20"/>
        </w:rPr>
        <w:t>(mq.)</w:t>
      </w:r>
      <w:r w:rsidRPr="00D51CF9">
        <w:rPr>
          <w:rFonts w:ascii="Arial" w:hAnsi="Arial" w:cs="Arial"/>
          <w:sz w:val="20"/>
          <w:szCs w:val="20"/>
        </w:rPr>
        <w:t xml:space="preserve"> =</w:t>
      </w:r>
      <w:r>
        <w:rPr>
          <w:rFonts w:ascii="Arial" w:hAnsi="Arial" w:cs="Arial"/>
          <w:sz w:val="20"/>
          <w:szCs w:val="20"/>
        </w:rPr>
        <w:tab/>
      </w:r>
      <w:r w:rsidRPr="001839F2">
        <w:rPr>
          <w:rFonts w:ascii="Arial" w:hAnsi="Arial" w:cs="Arial"/>
          <w:sz w:val="20"/>
          <w:szCs w:val="20"/>
          <w:highlight w:val="lightGray"/>
        </w:rPr>
        <w:t>…………………………………………</w:t>
      </w:r>
      <w:r w:rsidRPr="00FE2ED7">
        <w:rPr>
          <w:rFonts w:ascii="Arial" w:hAnsi="Arial" w:cs="Arial"/>
          <w:sz w:val="20"/>
          <w:szCs w:val="20"/>
          <w:highlight w:val="green"/>
        </w:rPr>
        <w:br/>
      </w:r>
      <w:r>
        <w:rPr>
          <w:rFonts w:ascii="Arial" w:hAnsi="Arial" w:cs="Arial"/>
          <w:sz w:val="20"/>
          <w:szCs w:val="20"/>
        </w:rPr>
        <w:t>SL (mq.)</w:t>
      </w:r>
      <w:r w:rsidRPr="00D51C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ab/>
      </w:r>
      <w:r w:rsidRPr="001839F2">
        <w:rPr>
          <w:rFonts w:ascii="Arial" w:hAnsi="Arial" w:cs="Arial"/>
          <w:sz w:val="20"/>
          <w:szCs w:val="20"/>
          <w:highlight w:val="lightGray"/>
        </w:rPr>
        <w:t>…………………………………………</w:t>
      </w:r>
      <w:r w:rsidRPr="00FE2ED7">
        <w:rPr>
          <w:rFonts w:ascii="Arial" w:hAnsi="Arial" w:cs="Arial"/>
          <w:sz w:val="20"/>
          <w:szCs w:val="20"/>
          <w:highlight w:val="green"/>
        </w:rPr>
        <w:br/>
      </w:r>
      <w:r w:rsidRPr="00D51CF9">
        <w:rPr>
          <w:rFonts w:ascii="Arial" w:hAnsi="Arial" w:cs="Arial"/>
          <w:sz w:val="20"/>
          <w:szCs w:val="20"/>
        </w:rPr>
        <w:br/>
        <w:t xml:space="preserve">Vu/6 </w:t>
      </w:r>
      <w:r>
        <w:rPr>
          <w:rFonts w:ascii="Arial" w:hAnsi="Arial" w:cs="Arial"/>
          <w:sz w:val="20"/>
          <w:szCs w:val="20"/>
        </w:rPr>
        <w:t>(mq.)</w:t>
      </w:r>
      <w:r w:rsidRPr="00D51CF9">
        <w:rPr>
          <w:rFonts w:ascii="Arial" w:hAnsi="Arial" w:cs="Arial"/>
          <w:sz w:val="20"/>
          <w:szCs w:val="20"/>
        </w:rPr>
        <w:t xml:space="preserve"> =</w:t>
      </w:r>
      <w:r>
        <w:rPr>
          <w:rFonts w:ascii="Arial" w:hAnsi="Arial" w:cs="Arial"/>
          <w:sz w:val="20"/>
          <w:szCs w:val="20"/>
        </w:rPr>
        <w:tab/>
      </w:r>
      <w:r w:rsidRPr="001839F2">
        <w:rPr>
          <w:rFonts w:ascii="Arial" w:hAnsi="Arial" w:cs="Arial"/>
          <w:sz w:val="20"/>
          <w:szCs w:val="20"/>
          <w:highlight w:val="lightGray"/>
        </w:rPr>
        <w:t>…………………………………………</w:t>
      </w:r>
      <w:r w:rsidRPr="00FE2ED7">
        <w:rPr>
          <w:rFonts w:ascii="Arial" w:hAnsi="Arial" w:cs="Arial"/>
          <w:sz w:val="20"/>
          <w:szCs w:val="20"/>
          <w:highlight w:val="green"/>
        </w:rPr>
        <w:br/>
      </w:r>
      <w:r w:rsidRPr="00D51CF9">
        <w:rPr>
          <w:rFonts w:ascii="Arial" w:hAnsi="Arial" w:cs="Arial"/>
          <w:sz w:val="20"/>
          <w:szCs w:val="20"/>
        </w:rPr>
        <w:t xml:space="preserve">Vu/6 </w:t>
      </w:r>
      <w:r>
        <w:rPr>
          <w:rFonts w:ascii="Arial" w:hAnsi="Arial" w:cs="Arial"/>
          <w:sz w:val="20"/>
          <w:szCs w:val="20"/>
        </w:rPr>
        <w:t>(mq.)</w:t>
      </w:r>
      <w:r w:rsidRPr="00D51CF9">
        <w:rPr>
          <w:rFonts w:ascii="Arial" w:hAnsi="Arial" w:cs="Arial"/>
          <w:sz w:val="20"/>
          <w:szCs w:val="20"/>
        </w:rPr>
        <w:t xml:space="preserve"> =</w:t>
      </w:r>
      <w:r>
        <w:rPr>
          <w:rFonts w:ascii="Arial" w:hAnsi="Arial" w:cs="Arial"/>
          <w:sz w:val="20"/>
          <w:szCs w:val="20"/>
        </w:rPr>
        <w:tab/>
      </w:r>
      <w:r w:rsidRPr="001839F2">
        <w:rPr>
          <w:rFonts w:ascii="Arial" w:hAnsi="Arial" w:cs="Arial"/>
          <w:sz w:val="20"/>
          <w:szCs w:val="20"/>
          <w:highlight w:val="lightGray"/>
        </w:rPr>
        <w:t>…………………………………………</w:t>
      </w:r>
      <w:r w:rsidRPr="00FE2ED7">
        <w:rPr>
          <w:rFonts w:ascii="Arial" w:hAnsi="Arial" w:cs="Arial"/>
          <w:sz w:val="20"/>
          <w:szCs w:val="20"/>
          <w:highlight w:val="green"/>
        </w:rPr>
        <w:br/>
      </w:r>
      <w:r>
        <w:rPr>
          <w:rFonts w:ascii="Arial" w:hAnsi="Arial" w:cs="Arial"/>
          <w:sz w:val="20"/>
          <w:szCs w:val="20"/>
        </w:rPr>
        <w:t>Vu/6 (mq.)</w:t>
      </w:r>
      <w:r w:rsidRPr="00D51C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= </w:t>
      </w:r>
      <w:r>
        <w:rPr>
          <w:rFonts w:ascii="Arial" w:hAnsi="Arial" w:cs="Arial"/>
          <w:sz w:val="20"/>
          <w:szCs w:val="20"/>
        </w:rPr>
        <w:tab/>
      </w:r>
      <w:r w:rsidRPr="001839F2">
        <w:rPr>
          <w:rFonts w:ascii="Arial" w:hAnsi="Arial" w:cs="Arial"/>
          <w:sz w:val="20"/>
          <w:szCs w:val="20"/>
          <w:highlight w:val="lightGray"/>
        </w:rPr>
        <w:t>…………………………………………</w:t>
      </w:r>
      <w:r w:rsidRPr="00FE2ED7">
        <w:rPr>
          <w:rFonts w:ascii="Arial" w:hAnsi="Arial" w:cs="Arial"/>
          <w:sz w:val="20"/>
          <w:szCs w:val="20"/>
          <w:highlight w:val="green"/>
        </w:rPr>
        <w:br/>
      </w:r>
    </w:p>
    <w:p w:rsidR="00E87952" w:rsidRDefault="00E87952" w:rsidP="00E87952">
      <w:pPr>
        <w:rPr>
          <w:rFonts w:ascii="Arial" w:hAnsi="Arial" w:cs="Arial"/>
          <w:sz w:val="20"/>
          <w:szCs w:val="20"/>
        </w:rPr>
      </w:pPr>
      <w:r w:rsidRPr="00FE2ED7">
        <w:rPr>
          <w:rFonts w:ascii="Arial" w:hAnsi="Arial" w:cs="Arial"/>
          <w:sz w:val="20"/>
          <w:szCs w:val="20"/>
        </w:rPr>
        <w:t xml:space="preserve">AI </w:t>
      </w:r>
      <w:r>
        <w:rPr>
          <w:rFonts w:ascii="Arial" w:hAnsi="Arial" w:cs="Arial"/>
          <w:sz w:val="20"/>
          <w:szCs w:val="20"/>
        </w:rPr>
        <w:t>(mq.)</w:t>
      </w:r>
      <w:r w:rsidRPr="00D51CF9">
        <w:rPr>
          <w:rFonts w:ascii="Arial" w:hAnsi="Arial" w:cs="Arial"/>
          <w:sz w:val="20"/>
          <w:szCs w:val="20"/>
        </w:rPr>
        <w:t xml:space="preserve"> </w:t>
      </w:r>
      <w:r w:rsidRPr="00FE2ED7">
        <w:rPr>
          <w:rFonts w:ascii="Arial" w:hAnsi="Arial" w:cs="Arial"/>
          <w:sz w:val="20"/>
          <w:szCs w:val="20"/>
        </w:rPr>
        <w:t>=</w:t>
      </w:r>
      <w:r w:rsidRPr="00FE2ED7">
        <w:rPr>
          <w:rFonts w:ascii="Arial" w:hAnsi="Arial" w:cs="Arial"/>
          <w:sz w:val="20"/>
          <w:szCs w:val="20"/>
        </w:rPr>
        <w:tab/>
      </w:r>
      <w:r w:rsidRPr="001839F2">
        <w:rPr>
          <w:rFonts w:ascii="Arial" w:hAnsi="Arial" w:cs="Arial"/>
          <w:sz w:val="20"/>
          <w:szCs w:val="20"/>
          <w:highlight w:val="lightGray"/>
        </w:rPr>
        <w:t>…………………………………………</w:t>
      </w:r>
      <w:r w:rsidRPr="00D51CF9">
        <w:rPr>
          <w:rFonts w:ascii="Arial" w:hAnsi="Arial" w:cs="Arial"/>
          <w:sz w:val="20"/>
          <w:szCs w:val="20"/>
        </w:rPr>
        <w:br/>
        <w:t xml:space="preserve">AI </w:t>
      </w:r>
      <w:r>
        <w:rPr>
          <w:rFonts w:ascii="Arial" w:hAnsi="Arial" w:cs="Arial"/>
          <w:sz w:val="20"/>
          <w:szCs w:val="20"/>
        </w:rPr>
        <w:t>(mq.)</w:t>
      </w:r>
      <w:r w:rsidRPr="00D51CF9">
        <w:rPr>
          <w:rFonts w:ascii="Arial" w:hAnsi="Arial" w:cs="Arial"/>
          <w:sz w:val="20"/>
          <w:szCs w:val="20"/>
        </w:rPr>
        <w:t xml:space="preserve"> =</w:t>
      </w:r>
      <w:r>
        <w:rPr>
          <w:rFonts w:ascii="Arial" w:hAnsi="Arial" w:cs="Arial"/>
          <w:sz w:val="20"/>
          <w:szCs w:val="20"/>
        </w:rPr>
        <w:tab/>
      </w:r>
      <w:r w:rsidRPr="001839F2">
        <w:rPr>
          <w:rFonts w:ascii="Arial" w:hAnsi="Arial" w:cs="Arial"/>
          <w:sz w:val="20"/>
          <w:szCs w:val="20"/>
          <w:highlight w:val="lightGray"/>
        </w:rPr>
        <w:t>…………………………………………</w:t>
      </w:r>
      <w:r w:rsidRPr="00D51CF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AI (mq.)</w:t>
      </w:r>
      <w:r w:rsidRPr="00D51C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ab/>
      </w:r>
      <w:r w:rsidRPr="001839F2">
        <w:rPr>
          <w:rFonts w:ascii="Arial" w:hAnsi="Arial" w:cs="Arial"/>
          <w:sz w:val="20"/>
          <w:szCs w:val="20"/>
          <w:highlight w:val="lightGray"/>
        </w:rPr>
        <w:t>…………………………………………</w:t>
      </w:r>
      <w:r w:rsidRPr="00FE2ED7">
        <w:rPr>
          <w:rFonts w:ascii="Arial" w:hAnsi="Arial" w:cs="Arial"/>
          <w:sz w:val="20"/>
          <w:szCs w:val="20"/>
          <w:highlight w:val="green"/>
        </w:rPr>
        <w:br/>
      </w:r>
    </w:p>
    <w:p w:rsidR="00E87952" w:rsidRDefault="00E87952" w:rsidP="00E87952">
      <w:pPr>
        <w:rPr>
          <w:rFonts w:ascii="Arial" w:hAnsi="Arial" w:cs="Arial"/>
          <w:sz w:val="20"/>
          <w:szCs w:val="20"/>
        </w:rPr>
      </w:pPr>
    </w:p>
    <w:p w:rsidR="00E87952" w:rsidRPr="00A402D3" w:rsidRDefault="00E87952" w:rsidP="00E87952">
      <w:pPr>
        <w:rPr>
          <w:rFonts w:ascii="Arial" w:hAnsi="Arial" w:cs="Arial"/>
          <w:i/>
          <w:color w:val="808080" w:themeColor="background1" w:themeShade="80"/>
          <w:sz w:val="18"/>
          <w:szCs w:val="20"/>
        </w:rPr>
      </w:pPr>
      <w:r w:rsidRPr="00A402D3">
        <w:rPr>
          <w:rFonts w:ascii="Arial" w:hAnsi="Arial" w:cs="Arial"/>
          <w:i/>
          <w:sz w:val="18"/>
          <w:szCs w:val="20"/>
        </w:rPr>
        <w:t xml:space="preserve">Note </w:t>
      </w:r>
      <w:r w:rsidRPr="00A402D3">
        <w:rPr>
          <w:rFonts w:ascii="Arial" w:hAnsi="Arial" w:cs="Arial"/>
          <w:i/>
          <w:color w:val="808080" w:themeColor="background1" w:themeShade="80"/>
          <w:sz w:val="18"/>
          <w:szCs w:val="20"/>
        </w:rPr>
        <w:t>(campo note editabile per l’utente)</w:t>
      </w:r>
    </w:p>
    <w:p w:rsidR="00E87952" w:rsidRPr="00A402D3" w:rsidRDefault="00E87952" w:rsidP="00E87952">
      <w:pPr>
        <w:rPr>
          <w:rFonts w:ascii="Arial" w:hAnsi="Arial" w:cs="Arial"/>
          <w:sz w:val="18"/>
          <w:szCs w:val="20"/>
        </w:rPr>
        <w:sectPr w:rsidR="00E87952" w:rsidRPr="00A402D3" w:rsidSect="00553203">
          <w:headerReference w:type="default" r:id="rId15"/>
          <w:footerReference w:type="default" r:id="rId16"/>
          <w:type w:val="continuous"/>
          <w:pgSz w:w="11906" w:h="16838" w:code="9"/>
          <w:pgMar w:top="1701" w:right="1134" w:bottom="1814" w:left="1134" w:header="709" w:footer="709" w:gutter="0"/>
          <w:cols w:space="708"/>
          <w:docGrid w:linePitch="360"/>
        </w:sectPr>
      </w:pPr>
      <w:r w:rsidRPr="001839F2">
        <w:rPr>
          <w:rFonts w:ascii="Arial" w:hAnsi="Arial" w:cs="Arial"/>
          <w:sz w:val="18"/>
          <w:szCs w:val="20"/>
          <w:highlight w:val="lightGra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7952" w:rsidRDefault="00E87952" w:rsidP="00E87952">
      <w:pPr>
        <w:rPr>
          <w:rFonts w:ascii="Arial" w:hAnsi="Arial" w:cs="Arial"/>
          <w:i/>
          <w:sz w:val="18"/>
          <w:szCs w:val="20"/>
        </w:rPr>
      </w:pPr>
    </w:p>
    <w:p w:rsidR="00E87952" w:rsidRDefault="00E87952" w:rsidP="00E87952">
      <w:pPr>
        <w:rPr>
          <w:rFonts w:ascii="Arial" w:hAnsi="Arial" w:cs="Arial"/>
          <w:i/>
          <w:sz w:val="20"/>
          <w:szCs w:val="20"/>
        </w:rPr>
      </w:pPr>
    </w:p>
    <w:p w:rsidR="00E87952" w:rsidRDefault="00E87952" w:rsidP="00E87952">
      <w:pPr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11</w:t>
      </w:r>
      <w:r w:rsidRPr="000622FA">
        <w:rPr>
          <w:rFonts w:ascii="Arial" w:hAnsi="Arial" w:cs="Arial"/>
          <w:b/>
          <w:sz w:val="22"/>
          <w:szCs w:val="20"/>
        </w:rPr>
        <w:t xml:space="preserve">. </w:t>
      </w:r>
      <w:r>
        <w:rPr>
          <w:rFonts w:ascii="Arial" w:hAnsi="Arial" w:cs="Arial"/>
          <w:b/>
          <w:sz w:val="22"/>
          <w:szCs w:val="20"/>
        </w:rPr>
        <w:t>Si richiedono incentivi energetici (allegare Modulo REN):</w:t>
      </w:r>
    </w:p>
    <w:p w:rsidR="00E87952" w:rsidRDefault="00E87952" w:rsidP="00E87952">
      <w:pPr>
        <w:jc w:val="both"/>
        <w:rPr>
          <w:rFonts w:ascii="Arial" w:hAnsi="Arial" w:cs="Arial"/>
          <w:b/>
          <w:sz w:val="22"/>
          <w:szCs w:val="20"/>
        </w:rPr>
      </w:pPr>
    </w:p>
    <w:p w:rsidR="00E87952" w:rsidRDefault="009866B0" w:rsidP="00E87952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6068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7952">
        <w:rPr>
          <w:rFonts w:ascii="Arial" w:hAnsi="Arial" w:cs="Arial"/>
          <w:sz w:val="20"/>
          <w:szCs w:val="20"/>
        </w:rPr>
        <w:tab/>
        <w:t>SI</w:t>
      </w:r>
    </w:p>
    <w:p w:rsidR="00E87952" w:rsidRDefault="00E87952" w:rsidP="00E879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94549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54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  <w:t>Ai sensi del Regolamento Energetico Allegato C1 al RUE vigente</w:t>
      </w:r>
    </w:p>
    <w:p w:rsidR="00E87952" w:rsidRDefault="00E87952" w:rsidP="00E879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13999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  <w:t>Ai sensi dell’Allegato B del POC</w:t>
      </w:r>
    </w:p>
    <w:p w:rsidR="00E87952" w:rsidRDefault="00E87952" w:rsidP="00E879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06559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  <w:t xml:space="preserve">Scomputo oneri di urbanizzazione secondaria U2 del </w:t>
      </w:r>
      <w:r w:rsidRPr="009A78A3">
        <w:rPr>
          <w:rFonts w:ascii="Arial" w:hAnsi="Arial" w:cs="Arial"/>
          <w:b/>
          <w:sz w:val="20"/>
          <w:szCs w:val="20"/>
          <w:highlight w:val="lightGray"/>
        </w:rPr>
        <w:t>…………</w:t>
      </w:r>
      <w:r w:rsidRPr="00F3640B"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A6A6A6" w:themeColor="background1" w:themeShade="A6"/>
          <w:sz w:val="16"/>
          <w:szCs w:val="20"/>
        </w:rPr>
        <w:t xml:space="preserve">(indicare la percentuale) </w:t>
      </w:r>
      <w:r w:rsidRPr="0009234D">
        <w:rPr>
          <w:rFonts w:ascii="Arial" w:hAnsi="Arial" w:cs="Arial"/>
          <w:b/>
          <w:i/>
          <w:sz w:val="16"/>
          <w:szCs w:val="16"/>
        </w:rPr>
        <w:t>*</w:t>
      </w:r>
    </w:p>
    <w:p w:rsidR="00E87952" w:rsidRDefault="00E87952" w:rsidP="00E87952">
      <w:pPr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73401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  <w:t xml:space="preserve">Premio volumetrico per nuova costruzione, art. 5.1 Regolamento Energetico </w:t>
      </w:r>
    </w:p>
    <w:p w:rsidR="00E87952" w:rsidRDefault="00E87952" w:rsidP="00E87952">
      <w:pPr>
        <w:ind w:left="708" w:firstLine="708"/>
        <w:rPr>
          <w:rFonts w:ascii="Arial" w:hAnsi="Arial" w:cs="Arial"/>
          <w:sz w:val="20"/>
          <w:szCs w:val="20"/>
        </w:rPr>
      </w:pPr>
      <w:r w:rsidRPr="004C291C">
        <w:rPr>
          <w:rFonts w:ascii="Arial" w:hAnsi="Arial" w:cs="Arial"/>
          <w:i/>
          <w:sz w:val="16"/>
          <w:szCs w:val="16"/>
        </w:rPr>
        <w:t>(</w:t>
      </w:r>
      <w:proofErr w:type="gramStart"/>
      <w:r w:rsidRPr="004C291C">
        <w:rPr>
          <w:rFonts w:ascii="Arial" w:hAnsi="Arial" w:cs="Arial"/>
          <w:i/>
          <w:sz w:val="16"/>
          <w:szCs w:val="16"/>
        </w:rPr>
        <w:t>scomputo</w:t>
      </w:r>
      <w:proofErr w:type="gramEnd"/>
      <w:r w:rsidRPr="004C291C">
        <w:rPr>
          <w:rFonts w:ascii="Arial" w:hAnsi="Arial" w:cs="Arial"/>
          <w:i/>
          <w:sz w:val="16"/>
          <w:szCs w:val="16"/>
        </w:rPr>
        <w:t xml:space="preserve"> murature perimetrali dalla SL)</w:t>
      </w:r>
    </w:p>
    <w:p w:rsidR="00E87952" w:rsidRDefault="00E87952" w:rsidP="00E879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04723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  <w:t>Premio volumetrico per edifici esistenti, art. 5.2 Regolamento Energetico</w:t>
      </w:r>
    </w:p>
    <w:p w:rsidR="00E87952" w:rsidRPr="00F3640B" w:rsidRDefault="00E87952" w:rsidP="00E87952">
      <w:pPr>
        <w:rPr>
          <w:rFonts w:ascii="Arial" w:hAnsi="Arial" w:cs="Arial"/>
          <w:color w:val="A6A6A6" w:themeColor="background1" w:themeShade="A6"/>
          <w:sz w:val="16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291C">
        <w:rPr>
          <w:rFonts w:ascii="Arial" w:hAnsi="Arial" w:cs="Arial"/>
          <w:i/>
          <w:sz w:val="16"/>
          <w:szCs w:val="16"/>
        </w:rPr>
        <w:t>(</w:t>
      </w:r>
      <w:proofErr w:type="gramStart"/>
      <w:r w:rsidRPr="004C291C">
        <w:rPr>
          <w:rFonts w:ascii="Arial" w:hAnsi="Arial" w:cs="Arial"/>
          <w:i/>
          <w:sz w:val="16"/>
          <w:szCs w:val="16"/>
        </w:rPr>
        <w:t>incremento</w:t>
      </w:r>
      <w:proofErr w:type="gramEnd"/>
      <w:r w:rsidRPr="004C291C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max. </w:t>
      </w:r>
      <w:r w:rsidRPr="004C291C">
        <w:rPr>
          <w:rFonts w:ascii="Arial" w:hAnsi="Arial" w:cs="Arial"/>
          <w:i/>
          <w:sz w:val="16"/>
          <w:szCs w:val="16"/>
        </w:rPr>
        <w:t>SL 20%)</w:t>
      </w:r>
    </w:p>
    <w:p w:rsidR="00E87952" w:rsidRDefault="00E87952" w:rsidP="00E87952">
      <w:pPr>
        <w:rPr>
          <w:rFonts w:ascii="Arial" w:hAnsi="Arial" w:cs="Arial"/>
          <w:sz w:val="20"/>
          <w:szCs w:val="20"/>
        </w:rPr>
      </w:pPr>
    </w:p>
    <w:p w:rsidR="00E87952" w:rsidRDefault="009866B0" w:rsidP="00E87952">
      <w:pPr>
        <w:rPr>
          <w:rFonts w:ascii="Arial" w:hAnsi="Arial" w:cs="Arial"/>
          <w:b/>
          <w:sz w:val="22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9267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7952">
        <w:rPr>
          <w:rFonts w:ascii="Arial" w:hAnsi="Arial" w:cs="Arial"/>
          <w:sz w:val="20"/>
          <w:szCs w:val="20"/>
        </w:rPr>
        <w:tab/>
        <w:t>NO</w:t>
      </w:r>
    </w:p>
    <w:p w:rsidR="00E87952" w:rsidRPr="0083371D" w:rsidRDefault="00E87952" w:rsidP="00E87952">
      <w:pPr>
        <w:jc w:val="both"/>
        <w:rPr>
          <w:rFonts w:ascii="Arial" w:hAnsi="Arial" w:cs="Arial"/>
          <w:b/>
          <w:sz w:val="22"/>
          <w:szCs w:val="20"/>
        </w:rPr>
      </w:pPr>
    </w:p>
    <w:p w:rsidR="00E87952" w:rsidRPr="0083371D" w:rsidRDefault="00E87952" w:rsidP="00E87952">
      <w:pPr>
        <w:ind w:left="705" w:hanging="705"/>
        <w:rPr>
          <w:rFonts w:ascii="Arial" w:hAnsi="Arial" w:cs="Arial"/>
          <w:b/>
          <w:i/>
          <w:sz w:val="16"/>
          <w:szCs w:val="16"/>
        </w:rPr>
      </w:pPr>
      <w:r w:rsidRPr="0083371D">
        <w:rPr>
          <w:rFonts w:ascii="Arial" w:hAnsi="Arial" w:cs="Arial"/>
          <w:b/>
          <w:i/>
          <w:sz w:val="16"/>
          <w:szCs w:val="16"/>
        </w:rPr>
        <w:t xml:space="preserve">* </w:t>
      </w:r>
      <w:r w:rsidRPr="0083371D">
        <w:rPr>
          <w:rFonts w:ascii="Arial" w:hAnsi="Arial" w:cs="Arial"/>
          <w:b/>
          <w:i/>
          <w:sz w:val="16"/>
          <w:szCs w:val="16"/>
        </w:rPr>
        <w:tab/>
        <w:t>Nota: ai sensi della DAL 186/2018 e DCC 69/2019, per gli edifici esistenti, lo scomputo massimo applicabile agli oneri di urbanizzazione secondaria previsto da Regolamento Energetico è pari al 50% (e non al 75%).</w:t>
      </w:r>
    </w:p>
    <w:p w:rsidR="00E87952" w:rsidRDefault="00E87952" w:rsidP="00E87952">
      <w:pPr>
        <w:rPr>
          <w:rFonts w:ascii="Arial" w:hAnsi="Arial" w:cs="Arial"/>
          <w:b/>
          <w:sz w:val="22"/>
          <w:szCs w:val="20"/>
        </w:rPr>
      </w:pPr>
    </w:p>
    <w:p w:rsidR="00E87952" w:rsidRDefault="00E87952" w:rsidP="00E87952">
      <w:pPr>
        <w:rPr>
          <w:rFonts w:ascii="Arial" w:hAnsi="Arial" w:cs="Arial"/>
          <w:b/>
          <w:sz w:val="22"/>
          <w:szCs w:val="20"/>
        </w:rPr>
      </w:pPr>
    </w:p>
    <w:p w:rsidR="00E87952" w:rsidRDefault="00E87952" w:rsidP="00E87952">
      <w:pPr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12</w:t>
      </w:r>
      <w:r w:rsidRPr="00720921">
        <w:rPr>
          <w:rFonts w:ascii="Arial" w:hAnsi="Arial" w:cs="Arial"/>
          <w:b/>
          <w:sz w:val="22"/>
          <w:szCs w:val="20"/>
        </w:rPr>
        <w:t>. Superficie accessoria (SA)</w:t>
      </w:r>
      <w:r w:rsidR="00761428" w:rsidRPr="00761428">
        <w:rPr>
          <w:rFonts w:ascii="Arial" w:hAnsi="Arial" w:cs="Arial"/>
          <w:b/>
          <w:color w:val="FF0000"/>
          <w:sz w:val="22"/>
          <w:szCs w:val="20"/>
        </w:rPr>
        <w:t>*</w:t>
      </w:r>
      <w:r w:rsidRPr="00720921">
        <w:rPr>
          <w:rFonts w:ascii="Arial" w:hAnsi="Arial" w:cs="Arial"/>
          <w:b/>
          <w:sz w:val="22"/>
          <w:szCs w:val="20"/>
        </w:rPr>
        <w:t xml:space="preserve"> e calcolo della Superficie Complessiva (SC) sulla quale applica</w:t>
      </w:r>
      <w:r>
        <w:rPr>
          <w:rFonts w:ascii="Arial" w:hAnsi="Arial" w:cs="Arial"/>
          <w:b/>
          <w:sz w:val="22"/>
          <w:szCs w:val="20"/>
        </w:rPr>
        <w:t>re la Quota sul Costo di Costruzione QCC.</w:t>
      </w:r>
    </w:p>
    <w:p w:rsidR="00E87952" w:rsidRPr="00DD1F76" w:rsidRDefault="00E87952" w:rsidP="00E87952">
      <w:pPr>
        <w:jc w:val="both"/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</w:pPr>
      <w:r w:rsidRPr="00DD1F76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>Questi dati dovranno trovare riscontro grafico (ALLEGATO 1E).</w:t>
      </w:r>
    </w:p>
    <w:p w:rsidR="00E87952" w:rsidRDefault="00E87952" w:rsidP="00E87952">
      <w:pPr>
        <w:jc w:val="both"/>
        <w:rPr>
          <w:rFonts w:ascii="Arial" w:hAnsi="Arial" w:cs="Arial"/>
          <w:sz w:val="20"/>
          <w:szCs w:val="20"/>
        </w:rPr>
      </w:pPr>
      <w:r w:rsidRPr="00720921">
        <w:rPr>
          <w:rFonts w:ascii="Arial" w:hAnsi="Arial" w:cs="Arial"/>
          <w:b/>
          <w:sz w:val="22"/>
          <w:szCs w:val="20"/>
        </w:rPr>
        <w:br/>
      </w:r>
      <w:r>
        <w:rPr>
          <w:rFonts w:ascii="Arial" w:hAnsi="Arial" w:cs="Arial"/>
          <w:sz w:val="20"/>
          <w:szCs w:val="20"/>
        </w:rPr>
        <w:t>SU (mq.)</w:t>
      </w:r>
      <w:r w:rsidRPr="00D51C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839F2">
        <w:rPr>
          <w:rFonts w:ascii="Arial" w:hAnsi="Arial" w:cs="Arial"/>
          <w:sz w:val="20"/>
          <w:szCs w:val="20"/>
          <w:highlight w:val="lightGray"/>
        </w:rPr>
        <w:t>…………………………………………</w:t>
      </w:r>
    </w:p>
    <w:p w:rsidR="00E87952" w:rsidRPr="00761428" w:rsidRDefault="00E87952" w:rsidP="00E87952">
      <w:pPr>
        <w:jc w:val="both"/>
        <w:rPr>
          <w:rFonts w:ascii="Arial" w:hAnsi="Arial" w:cs="Arial"/>
          <w:sz w:val="16"/>
          <w:szCs w:val="16"/>
          <w:highlight w:val="green"/>
        </w:rPr>
      </w:pPr>
      <w:r w:rsidRPr="009C1FD7">
        <w:rPr>
          <w:rFonts w:ascii="Arial" w:hAnsi="Arial" w:cs="Arial"/>
          <w:sz w:val="20"/>
          <w:szCs w:val="20"/>
        </w:rPr>
        <w:t xml:space="preserve">SA </w:t>
      </w:r>
      <w:r>
        <w:rPr>
          <w:rFonts w:ascii="Arial" w:hAnsi="Arial" w:cs="Arial"/>
          <w:sz w:val="20"/>
          <w:szCs w:val="20"/>
        </w:rPr>
        <w:t>(mq.)</w:t>
      </w:r>
      <w:r w:rsidRPr="00D51CF9">
        <w:rPr>
          <w:rFonts w:ascii="Arial" w:hAnsi="Arial" w:cs="Arial"/>
          <w:sz w:val="20"/>
          <w:szCs w:val="20"/>
        </w:rPr>
        <w:t xml:space="preserve"> </w:t>
      </w:r>
      <w:r w:rsidRPr="009C1FD7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839F2">
        <w:rPr>
          <w:rFonts w:ascii="Arial" w:hAnsi="Arial" w:cs="Arial"/>
          <w:sz w:val="20"/>
          <w:szCs w:val="20"/>
          <w:highlight w:val="lightGray"/>
        </w:rPr>
        <w:t>…………………………………………</w:t>
      </w:r>
      <w:r w:rsidR="00761428">
        <w:rPr>
          <w:rFonts w:ascii="Arial" w:hAnsi="Arial" w:cs="Arial"/>
          <w:sz w:val="20"/>
          <w:szCs w:val="20"/>
          <w:highlight w:val="lightGray"/>
        </w:rPr>
        <w:t xml:space="preserve"> </w:t>
      </w:r>
    </w:p>
    <w:p w:rsidR="00E87952" w:rsidRDefault="00E87952" w:rsidP="00E87952">
      <w:pPr>
        <w:jc w:val="both"/>
        <w:rPr>
          <w:rFonts w:ascii="Arial" w:hAnsi="Arial" w:cs="Arial"/>
          <w:b/>
          <w:sz w:val="20"/>
          <w:szCs w:val="20"/>
        </w:rPr>
      </w:pPr>
      <w:r w:rsidRPr="009C1FD7">
        <w:rPr>
          <w:rFonts w:ascii="Arial" w:hAnsi="Arial" w:cs="Arial"/>
          <w:sz w:val="20"/>
          <w:szCs w:val="20"/>
        </w:rPr>
        <w:t xml:space="preserve">SC </w:t>
      </w:r>
      <w:r>
        <w:rPr>
          <w:rFonts w:ascii="Arial" w:hAnsi="Arial" w:cs="Arial"/>
          <w:sz w:val="20"/>
          <w:szCs w:val="20"/>
        </w:rPr>
        <w:t>(mq.)</w:t>
      </w:r>
      <w:r w:rsidRPr="00D51CF9">
        <w:rPr>
          <w:rFonts w:ascii="Arial" w:hAnsi="Arial" w:cs="Arial"/>
          <w:sz w:val="20"/>
          <w:szCs w:val="20"/>
        </w:rPr>
        <w:t xml:space="preserve"> </w:t>
      </w:r>
      <w:r w:rsidRPr="009C1FD7">
        <w:rPr>
          <w:rFonts w:ascii="Arial" w:hAnsi="Arial" w:cs="Arial"/>
          <w:sz w:val="20"/>
          <w:szCs w:val="20"/>
        </w:rPr>
        <w:t>= SU + (0,6+SA) =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839F2">
        <w:rPr>
          <w:rFonts w:ascii="Arial" w:hAnsi="Arial" w:cs="Arial"/>
          <w:sz w:val="20"/>
          <w:szCs w:val="20"/>
          <w:highlight w:val="lightGray"/>
        </w:rPr>
        <w:t>…………………………………………</w:t>
      </w:r>
      <w:r w:rsidRPr="00FE2ED7">
        <w:rPr>
          <w:rFonts w:ascii="Arial" w:hAnsi="Arial" w:cs="Arial"/>
          <w:sz w:val="20"/>
          <w:szCs w:val="20"/>
          <w:highlight w:val="green"/>
        </w:rPr>
        <w:br/>
      </w:r>
    </w:p>
    <w:p w:rsidR="00761428" w:rsidRPr="00761428" w:rsidRDefault="00761428" w:rsidP="00761428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761428">
        <w:rPr>
          <w:rFonts w:ascii="Arial" w:hAnsi="Arial" w:cs="Arial"/>
          <w:b/>
          <w:color w:val="FF0000"/>
          <w:sz w:val="20"/>
          <w:szCs w:val="20"/>
        </w:rPr>
        <w:t>*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761428">
        <w:rPr>
          <w:rFonts w:ascii="Arial" w:hAnsi="Arial" w:cs="Arial"/>
          <w:b/>
          <w:color w:val="FF0000"/>
          <w:sz w:val="20"/>
          <w:szCs w:val="20"/>
        </w:rPr>
        <w:t>Attenzione: nella SA occorre considerare anche le superfici che non rientrano nelle limitazioni da RUE, quali ad esempio: logge, balconi, corridoi accessori, portici, autorimesse</w:t>
      </w:r>
      <w:r w:rsidR="00C63206">
        <w:rPr>
          <w:rFonts w:ascii="Arial" w:hAnsi="Arial" w:cs="Arial"/>
          <w:b/>
          <w:color w:val="FF0000"/>
          <w:sz w:val="20"/>
          <w:szCs w:val="20"/>
        </w:rPr>
        <w:t>, piscine</w:t>
      </w:r>
      <w:r w:rsidRPr="00761428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gramStart"/>
      <w:r w:rsidRPr="00761428">
        <w:rPr>
          <w:rFonts w:ascii="Arial" w:hAnsi="Arial" w:cs="Arial"/>
          <w:b/>
          <w:color w:val="FF0000"/>
          <w:sz w:val="20"/>
          <w:szCs w:val="20"/>
        </w:rPr>
        <w:t>ecc..</w:t>
      </w:r>
      <w:proofErr w:type="gramEnd"/>
      <w:r w:rsidRPr="00761428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E87952" w:rsidRDefault="00E87952" w:rsidP="00E87952">
      <w:pPr>
        <w:jc w:val="both"/>
        <w:rPr>
          <w:rFonts w:ascii="Arial" w:hAnsi="Arial" w:cs="Arial"/>
          <w:b/>
          <w:sz w:val="22"/>
          <w:szCs w:val="20"/>
        </w:rPr>
      </w:pPr>
    </w:p>
    <w:p w:rsidR="00E87952" w:rsidRPr="00E032C2" w:rsidRDefault="00E87952" w:rsidP="00E87952">
      <w:pPr>
        <w:jc w:val="both"/>
        <w:rPr>
          <w:rFonts w:ascii="Arial" w:hAnsi="Arial" w:cs="Arial"/>
          <w:b/>
          <w:sz w:val="22"/>
          <w:szCs w:val="20"/>
        </w:rPr>
      </w:pPr>
      <w:r w:rsidRPr="00E032C2">
        <w:rPr>
          <w:rFonts w:ascii="Arial" w:hAnsi="Arial" w:cs="Arial"/>
          <w:b/>
          <w:sz w:val="22"/>
          <w:szCs w:val="20"/>
        </w:rPr>
        <w:t>1</w:t>
      </w:r>
      <w:r>
        <w:rPr>
          <w:rFonts w:ascii="Arial" w:hAnsi="Arial" w:cs="Arial"/>
          <w:b/>
          <w:sz w:val="22"/>
          <w:szCs w:val="20"/>
        </w:rPr>
        <w:t>3</w:t>
      </w:r>
      <w:r w:rsidRPr="00E032C2">
        <w:rPr>
          <w:rFonts w:ascii="Arial" w:hAnsi="Arial" w:cs="Arial"/>
          <w:b/>
          <w:sz w:val="22"/>
          <w:szCs w:val="20"/>
        </w:rPr>
        <w:t>. Indicare i valori OMI e lo stato conservativo</w:t>
      </w:r>
      <w:r>
        <w:rPr>
          <w:rFonts w:ascii="Arial" w:hAnsi="Arial" w:cs="Arial"/>
          <w:b/>
          <w:sz w:val="22"/>
          <w:szCs w:val="20"/>
        </w:rPr>
        <w:t xml:space="preserve"> corrispondente</w:t>
      </w:r>
      <w:r w:rsidR="000360D7">
        <w:rPr>
          <w:rFonts w:ascii="Arial" w:hAnsi="Arial" w:cs="Arial"/>
          <w:b/>
          <w:sz w:val="22"/>
          <w:szCs w:val="20"/>
        </w:rPr>
        <w:t xml:space="preserve"> reperiti su GEOPOI/ADE</w:t>
      </w:r>
    </w:p>
    <w:p w:rsidR="00E87952" w:rsidRPr="00DD1F76" w:rsidRDefault="00E87952" w:rsidP="00E87952">
      <w:pPr>
        <w:jc w:val="both"/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</w:pPr>
      <w:r w:rsidRPr="00DD1F76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>Entrambi sono da reperire sulla piattaforma GEOPOI</w:t>
      </w:r>
      <w:r w:rsidR="000360D7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>/ADE</w:t>
      </w:r>
      <w:r w:rsidR="00BC35B8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 xml:space="preserve"> a partire </w:t>
      </w:r>
      <w:r w:rsidR="00CD0EDF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 xml:space="preserve">dallo stato conservativo OTTIMO </w:t>
      </w:r>
      <w:r w:rsidR="00BC35B8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>se presente</w:t>
      </w:r>
      <w:r w:rsidR="004D3314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>; in caso contrario si passa al NORMALE e poi allo SCADENTE, anche per le nuove costruzioni.</w:t>
      </w:r>
      <w:r w:rsidRPr="00DD1F76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 xml:space="preserve"> </w:t>
      </w:r>
      <w:r w:rsidR="004D3314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>Quindi no</w:t>
      </w:r>
      <w:r w:rsidRPr="00DD1F76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>n occorre fare alcuna valutazione sul reale stato conservativo dell’edificio</w:t>
      </w:r>
      <w:r w:rsidR="004D3314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 xml:space="preserve"> </w:t>
      </w:r>
      <w:r w:rsidRPr="00DD1F76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 xml:space="preserve">– </w:t>
      </w:r>
      <w:r w:rsidR="00CD0EDF">
        <w:rPr>
          <w:rFonts w:ascii="Arial" w:hAnsi="Arial" w:cs="Arial"/>
          <w:b/>
          <w:i/>
          <w:sz w:val="16"/>
          <w:szCs w:val="20"/>
        </w:rPr>
        <w:t>allegare</w:t>
      </w:r>
      <w:r w:rsidRPr="00DD1F76">
        <w:rPr>
          <w:rFonts w:ascii="Arial" w:hAnsi="Arial" w:cs="Arial"/>
          <w:b/>
          <w:i/>
          <w:sz w:val="16"/>
          <w:szCs w:val="20"/>
        </w:rPr>
        <w:t xml:space="preserve"> l’estratto Valori OMI</w:t>
      </w:r>
      <w:r w:rsidR="004D3314">
        <w:rPr>
          <w:rFonts w:ascii="Arial" w:hAnsi="Arial" w:cs="Arial"/>
          <w:b/>
          <w:i/>
          <w:sz w:val="16"/>
          <w:szCs w:val="20"/>
        </w:rPr>
        <w:t xml:space="preserve"> disponibili alla data di presentazione</w:t>
      </w:r>
      <w:r w:rsidRPr="00DD1F76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>:</w:t>
      </w:r>
    </w:p>
    <w:p w:rsidR="00E87952" w:rsidRDefault="00E87952" w:rsidP="00E87952">
      <w:pPr>
        <w:jc w:val="both"/>
        <w:rPr>
          <w:rFonts w:ascii="Arial" w:hAnsi="Arial" w:cs="Arial"/>
          <w:sz w:val="20"/>
          <w:szCs w:val="20"/>
        </w:rPr>
      </w:pPr>
      <w:r w:rsidRPr="001839F2">
        <w:rPr>
          <w:rFonts w:ascii="Arial" w:hAnsi="Arial" w:cs="Arial"/>
          <w:sz w:val="18"/>
          <w:szCs w:val="20"/>
          <w:highlight w:val="lightGra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7952" w:rsidRDefault="00E87952" w:rsidP="00E87952">
      <w:pPr>
        <w:jc w:val="both"/>
        <w:rPr>
          <w:rFonts w:ascii="Arial" w:hAnsi="Arial" w:cs="Arial"/>
          <w:b/>
          <w:sz w:val="22"/>
          <w:szCs w:val="20"/>
        </w:rPr>
      </w:pPr>
    </w:p>
    <w:p w:rsidR="00E87952" w:rsidRDefault="00E87952" w:rsidP="00E87952">
      <w:pPr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14</w:t>
      </w:r>
      <w:r w:rsidRPr="009C1FD7">
        <w:rPr>
          <w:rFonts w:ascii="Arial" w:hAnsi="Arial" w:cs="Arial"/>
          <w:b/>
          <w:sz w:val="22"/>
          <w:szCs w:val="20"/>
        </w:rPr>
        <w:t>. Superficie Lorda (</w:t>
      </w:r>
      <w:r>
        <w:rPr>
          <w:rFonts w:ascii="Arial" w:hAnsi="Arial" w:cs="Arial"/>
          <w:b/>
          <w:sz w:val="22"/>
          <w:szCs w:val="20"/>
        </w:rPr>
        <w:t>SL)</w:t>
      </w:r>
      <w:r w:rsidR="005A4443">
        <w:rPr>
          <w:rFonts w:ascii="Arial" w:hAnsi="Arial" w:cs="Arial"/>
          <w:b/>
          <w:sz w:val="22"/>
          <w:szCs w:val="20"/>
        </w:rPr>
        <w:t>*</w:t>
      </w:r>
      <w:r>
        <w:rPr>
          <w:rFonts w:ascii="Arial" w:hAnsi="Arial" w:cs="Arial"/>
          <w:b/>
          <w:sz w:val="22"/>
          <w:szCs w:val="20"/>
        </w:rPr>
        <w:t xml:space="preserve"> di progetto o in incremento</w:t>
      </w:r>
      <w:r w:rsidRPr="009C1FD7">
        <w:rPr>
          <w:rFonts w:ascii="Arial" w:hAnsi="Arial" w:cs="Arial"/>
          <w:b/>
          <w:sz w:val="22"/>
          <w:szCs w:val="20"/>
        </w:rPr>
        <w:t> sulla quale reperire le dotazioni territoriali, attraverso la realizzazione e cessione oppure, se consentita da RUE (art. 2.4.5), attraverso la monetizzazione</w:t>
      </w:r>
      <w:r>
        <w:rPr>
          <w:rFonts w:ascii="Arial" w:hAnsi="Arial" w:cs="Arial"/>
          <w:b/>
          <w:sz w:val="22"/>
          <w:szCs w:val="20"/>
        </w:rPr>
        <w:t xml:space="preserve"> degli standard pubblici (MSP).</w:t>
      </w:r>
    </w:p>
    <w:p w:rsidR="00E87952" w:rsidRPr="00DD1F76" w:rsidRDefault="00E87952" w:rsidP="00E87952">
      <w:pPr>
        <w:jc w:val="both"/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</w:pPr>
      <w:r w:rsidRPr="00DD1F76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>Questi dati dovranno trovare riscontro grafico (ALLEGATO 1F).</w:t>
      </w:r>
    </w:p>
    <w:p w:rsidR="00E87952" w:rsidRPr="009C1FD7" w:rsidRDefault="00E87952" w:rsidP="00E87952">
      <w:pPr>
        <w:jc w:val="both"/>
        <w:rPr>
          <w:rFonts w:ascii="Arial" w:hAnsi="Arial" w:cs="Arial"/>
          <w:b/>
          <w:sz w:val="22"/>
          <w:szCs w:val="20"/>
        </w:rPr>
      </w:pPr>
    </w:p>
    <w:p w:rsidR="00E87952" w:rsidRPr="009C1FD7" w:rsidRDefault="00E87952" w:rsidP="00E87952">
      <w:pPr>
        <w:rPr>
          <w:rFonts w:ascii="Arial" w:hAnsi="Arial" w:cs="Arial"/>
          <w:i/>
          <w:sz w:val="16"/>
          <w:szCs w:val="20"/>
        </w:rPr>
      </w:pPr>
      <w:r w:rsidRPr="009C1FD7">
        <w:rPr>
          <w:rFonts w:ascii="Arial" w:hAnsi="Arial" w:cs="Arial"/>
          <w:i/>
          <w:sz w:val="16"/>
          <w:szCs w:val="20"/>
        </w:rPr>
        <w:t>Se la SL di progetto è immediatamente quantificabile</w:t>
      </w:r>
      <w:r>
        <w:rPr>
          <w:rFonts w:ascii="Arial" w:hAnsi="Arial" w:cs="Arial"/>
          <w:i/>
          <w:sz w:val="16"/>
          <w:szCs w:val="20"/>
        </w:rPr>
        <w:t xml:space="preserve"> (nuova costruzione o ampliamento localizzato)</w:t>
      </w:r>
    </w:p>
    <w:p w:rsidR="00E87952" w:rsidRDefault="00E87952" w:rsidP="00E879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 di progetto</w:t>
      </w:r>
      <w:r w:rsidRPr="00D51C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(mq.)</w:t>
      </w:r>
      <w:r w:rsidRPr="00D51CF9">
        <w:rPr>
          <w:rFonts w:ascii="Arial" w:hAnsi="Arial" w:cs="Arial"/>
          <w:sz w:val="20"/>
          <w:szCs w:val="20"/>
        </w:rPr>
        <w:t xml:space="preserve"> =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839F2">
        <w:rPr>
          <w:rFonts w:ascii="Arial" w:hAnsi="Arial" w:cs="Arial"/>
          <w:sz w:val="20"/>
          <w:szCs w:val="20"/>
          <w:highlight w:val="lightGray"/>
        </w:rPr>
        <w:t>…………………………………………</w:t>
      </w:r>
    </w:p>
    <w:p w:rsidR="00E87952" w:rsidRDefault="00E87952" w:rsidP="00E87952">
      <w:pPr>
        <w:rPr>
          <w:rFonts w:ascii="Arial" w:hAnsi="Arial" w:cs="Arial"/>
          <w:sz w:val="20"/>
          <w:szCs w:val="20"/>
        </w:rPr>
      </w:pPr>
    </w:p>
    <w:p w:rsidR="00E87952" w:rsidRPr="009C1FD7" w:rsidRDefault="00E87952" w:rsidP="00E87952">
      <w:pPr>
        <w:rPr>
          <w:rFonts w:ascii="Arial" w:hAnsi="Arial" w:cs="Arial"/>
          <w:i/>
          <w:sz w:val="16"/>
          <w:szCs w:val="20"/>
        </w:rPr>
      </w:pPr>
      <w:r w:rsidRPr="009C1FD7">
        <w:rPr>
          <w:rFonts w:ascii="Arial" w:hAnsi="Arial" w:cs="Arial"/>
          <w:i/>
          <w:sz w:val="16"/>
          <w:szCs w:val="20"/>
        </w:rPr>
        <w:t xml:space="preserve">Se la SL di progetto </w:t>
      </w:r>
      <w:r>
        <w:rPr>
          <w:rFonts w:ascii="Arial" w:hAnsi="Arial" w:cs="Arial"/>
          <w:i/>
          <w:sz w:val="16"/>
          <w:szCs w:val="20"/>
        </w:rPr>
        <w:t xml:space="preserve">non </w:t>
      </w:r>
      <w:r w:rsidRPr="009C1FD7">
        <w:rPr>
          <w:rFonts w:ascii="Arial" w:hAnsi="Arial" w:cs="Arial"/>
          <w:i/>
          <w:sz w:val="16"/>
          <w:szCs w:val="20"/>
        </w:rPr>
        <w:t>è immediatamente quantificabile</w:t>
      </w:r>
      <w:r>
        <w:rPr>
          <w:rFonts w:ascii="Arial" w:hAnsi="Arial" w:cs="Arial"/>
          <w:i/>
          <w:sz w:val="16"/>
          <w:szCs w:val="20"/>
        </w:rPr>
        <w:t xml:space="preserve"> (ampliamenti dislocati a seguito di una ridistribuzione degli spazi/volumi)</w:t>
      </w:r>
    </w:p>
    <w:p w:rsidR="00E87952" w:rsidRPr="00D51CF9" w:rsidRDefault="00E87952" w:rsidP="00E87952">
      <w:pPr>
        <w:rPr>
          <w:rFonts w:ascii="Arial" w:hAnsi="Arial" w:cs="Arial"/>
          <w:sz w:val="20"/>
          <w:szCs w:val="20"/>
        </w:rPr>
      </w:pPr>
      <w:r w:rsidRPr="00D51CF9">
        <w:rPr>
          <w:rFonts w:ascii="Arial" w:hAnsi="Arial" w:cs="Arial"/>
          <w:sz w:val="20"/>
          <w:szCs w:val="20"/>
        </w:rPr>
        <w:t xml:space="preserve">(A) SL stato di progetto </w:t>
      </w:r>
      <w:r>
        <w:rPr>
          <w:rFonts w:ascii="Arial" w:hAnsi="Arial" w:cs="Arial"/>
          <w:sz w:val="20"/>
          <w:szCs w:val="20"/>
        </w:rPr>
        <w:t>(mq.)</w:t>
      </w:r>
      <w:r w:rsidRPr="00D51CF9">
        <w:rPr>
          <w:rFonts w:ascii="Arial" w:hAnsi="Arial" w:cs="Arial"/>
          <w:sz w:val="20"/>
          <w:szCs w:val="20"/>
        </w:rPr>
        <w:t xml:space="preserve"> =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839F2">
        <w:rPr>
          <w:rFonts w:ascii="Arial" w:hAnsi="Arial" w:cs="Arial"/>
          <w:sz w:val="20"/>
          <w:szCs w:val="20"/>
          <w:highlight w:val="lightGray"/>
        </w:rPr>
        <w:t>…………………………………………</w:t>
      </w:r>
    </w:p>
    <w:p w:rsidR="00E87952" w:rsidRPr="00D51CF9" w:rsidRDefault="00E87952" w:rsidP="00E87952">
      <w:pPr>
        <w:rPr>
          <w:rFonts w:ascii="Arial" w:hAnsi="Arial" w:cs="Arial"/>
          <w:sz w:val="20"/>
          <w:szCs w:val="20"/>
        </w:rPr>
      </w:pPr>
      <w:r w:rsidRPr="00D51CF9">
        <w:rPr>
          <w:rFonts w:ascii="Arial" w:hAnsi="Arial" w:cs="Arial"/>
          <w:sz w:val="20"/>
          <w:szCs w:val="20"/>
        </w:rPr>
        <w:t xml:space="preserve">(B) SL stato di fatto </w:t>
      </w:r>
      <w:r>
        <w:rPr>
          <w:rFonts w:ascii="Arial" w:hAnsi="Arial" w:cs="Arial"/>
          <w:sz w:val="20"/>
          <w:szCs w:val="20"/>
        </w:rPr>
        <w:t>(mq.)</w:t>
      </w:r>
      <w:r w:rsidRPr="00D51CF9">
        <w:rPr>
          <w:rFonts w:ascii="Arial" w:hAnsi="Arial" w:cs="Arial"/>
          <w:sz w:val="20"/>
          <w:szCs w:val="20"/>
        </w:rPr>
        <w:t xml:space="preserve"> =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839F2">
        <w:rPr>
          <w:rFonts w:ascii="Arial" w:hAnsi="Arial" w:cs="Arial"/>
          <w:sz w:val="20"/>
          <w:szCs w:val="20"/>
          <w:highlight w:val="lightGray"/>
        </w:rPr>
        <w:t>…………………………………………</w:t>
      </w:r>
    </w:p>
    <w:p w:rsidR="00E87952" w:rsidRDefault="00E87952" w:rsidP="00E87952">
      <w:pPr>
        <w:jc w:val="both"/>
        <w:rPr>
          <w:rFonts w:ascii="Arial" w:hAnsi="Arial" w:cs="Arial"/>
          <w:sz w:val="20"/>
          <w:szCs w:val="20"/>
        </w:rPr>
      </w:pPr>
      <w:r w:rsidRPr="00D51CF9">
        <w:rPr>
          <w:rFonts w:ascii="Arial" w:hAnsi="Arial" w:cs="Arial"/>
          <w:sz w:val="20"/>
          <w:szCs w:val="20"/>
        </w:rPr>
        <w:t xml:space="preserve">SL in incremento = A - B </w:t>
      </w:r>
      <w:r>
        <w:rPr>
          <w:rFonts w:ascii="Arial" w:hAnsi="Arial" w:cs="Arial"/>
          <w:sz w:val="20"/>
          <w:szCs w:val="20"/>
        </w:rPr>
        <w:t>(mq.)</w:t>
      </w:r>
      <w:r w:rsidRPr="00D51CF9">
        <w:rPr>
          <w:rFonts w:ascii="Arial" w:hAnsi="Arial" w:cs="Arial"/>
          <w:sz w:val="20"/>
          <w:szCs w:val="20"/>
        </w:rPr>
        <w:t xml:space="preserve"> =</w:t>
      </w:r>
      <w:r>
        <w:rPr>
          <w:rFonts w:ascii="Arial" w:hAnsi="Arial" w:cs="Arial"/>
          <w:sz w:val="20"/>
          <w:szCs w:val="20"/>
        </w:rPr>
        <w:tab/>
      </w:r>
      <w:r w:rsidRPr="001839F2">
        <w:rPr>
          <w:rFonts w:ascii="Arial" w:hAnsi="Arial" w:cs="Arial"/>
          <w:sz w:val="20"/>
          <w:szCs w:val="20"/>
          <w:highlight w:val="lightGray"/>
        </w:rPr>
        <w:t>…………………………………………</w:t>
      </w:r>
    </w:p>
    <w:p w:rsidR="00E87952" w:rsidRPr="006E10B9" w:rsidRDefault="00E87952" w:rsidP="00E87952">
      <w:pPr>
        <w:jc w:val="both"/>
        <w:rPr>
          <w:rFonts w:ascii="Arial" w:hAnsi="Arial" w:cs="Arial"/>
          <w:i/>
          <w:sz w:val="16"/>
          <w:szCs w:val="16"/>
        </w:rPr>
      </w:pPr>
    </w:p>
    <w:p w:rsidR="00E87952" w:rsidRPr="006E10B9" w:rsidRDefault="00E87952" w:rsidP="00E87952">
      <w:pPr>
        <w:jc w:val="both"/>
        <w:rPr>
          <w:rFonts w:ascii="Arial" w:hAnsi="Arial" w:cs="Arial"/>
          <w:i/>
          <w:sz w:val="16"/>
          <w:szCs w:val="16"/>
        </w:rPr>
      </w:pPr>
      <w:r w:rsidRPr="006E10B9">
        <w:rPr>
          <w:rFonts w:ascii="Arial" w:hAnsi="Arial" w:cs="Arial"/>
          <w:bCs/>
          <w:i/>
          <w:sz w:val="16"/>
          <w:szCs w:val="16"/>
        </w:rPr>
        <w:t>Tariffe per la monetizzazione delle dotazioni territoriali (valore area €/mq)</w:t>
      </w:r>
    </w:p>
    <w:p w:rsidR="00E87952" w:rsidRPr="00705F6E" w:rsidRDefault="00E87952" w:rsidP="00E87952">
      <w:pPr>
        <w:jc w:val="both"/>
        <w:rPr>
          <w:rFonts w:ascii="Arial" w:hAnsi="Arial" w:cs="Arial"/>
          <w:i/>
          <w:sz w:val="16"/>
          <w:szCs w:val="16"/>
        </w:rPr>
      </w:pPr>
      <w:r w:rsidRPr="001474A5">
        <w:rPr>
          <w:rFonts w:ascii="Arial" w:hAnsi="Arial" w:cs="Arial"/>
          <w:b/>
          <w:i/>
          <w:sz w:val="16"/>
          <w:szCs w:val="16"/>
        </w:rPr>
        <w:t xml:space="preserve">Zona Storica </w:t>
      </w:r>
      <w:r w:rsidRPr="001474A5">
        <w:rPr>
          <w:rFonts w:ascii="Arial" w:hAnsi="Arial" w:cs="Arial"/>
          <w:b/>
          <w:bCs/>
          <w:i/>
          <w:sz w:val="16"/>
          <w:szCs w:val="16"/>
        </w:rPr>
        <w:t>€ 500</w:t>
      </w:r>
      <w:r w:rsidRPr="00705F6E">
        <w:rPr>
          <w:rFonts w:ascii="Arial" w:hAnsi="Arial" w:cs="Arial"/>
          <w:bCs/>
          <w:i/>
          <w:sz w:val="16"/>
          <w:szCs w:val="16"/>
        </w:rPr>
        <w:t xml:space="preserve"> (Centro storico e aree Ex-mura all’intero dei viali di circonvallazione)</w:t>
      </w:r>
    </w:p>
    <w:p w:rsidR="00E87952" w:rsidRPr="00705F6E" w:rsidRDefault="00E87952" w:rsidP="00E87952">
      <w:pPr>
        <w:jc w:val="both"/>
        <w:rPr>
          <w:rFonts w:ascii="Arial" w:hAnsi="Arial" w:cs="Arial"/>
          <w:i/>
          <w:sz w:val="16"/>
          <w:szCs w:val="16"/>
        </w:rPr>
      </w:pPr>
      <w:r w:rsidRPr="001474A5">
        <w:rPr>
          <w:rFonts w:ascii="Arial" w:hAnsi="Arial" w:cs="Arial"/>
          <w:b/>
          <w:i/>
          <w:sz w:val="16"/>
          <w:szCs w:val="16"/>
        </w:rPr>
        <w:t xml:space="preserve">Zona Intermedia </w:t>
      </w:r>
      <w:r w:rsidRPr="001474A5">
        <w:rPr>
          <w:rFonts w:ascii="Arial" w:hAnsi="Arial" w:cs="Arial"/>
          <w:b/>
          <w:bCs/>
          <w:i/>
          <w:sz w:val="16"/>
          <w:szCs w:val="16"/>
        </w:rPr>
        <w:t>€ 200</w:t>
      </w:r>
      <w:r w:rsidRPr="00705F6E">
        <w:rPr>
          <w:rFonts w:ascii="Arial" w:hAnsi="Arial" w:cs="Arial"/>
          <w:bCs/>
          <w:i/>
          <w:sz w:val="16"/>
          <w:szCs w:val="16"/>
        </w:rPr>
        <w:t xml:space="preserve"> (Territorio urbanizzato e urbanizzabile Tav. CTP 3 del PSC 2030)</w:t>
      </w:r>
    </w:p>
    <w:p w:rsidR="00E87952" w:rsidRPr="00705F6E" w:rsidRDefault="00E87952" w:rsidP="00E87952">
      <w:pPr>
        <w:jc w:val="both"/>
        <w:rPr>
          <w:rFonts w:ascii="Arial" w:hAnsi="Arial" w:cs="Arial"/>
          <w:i/>
          <w:sz w:val="16"/>
          <w:szCs w:val="16"/>
        </w:rPr>
      </w:pPr>
      <w:r w:rsidRPr="001474A5">
        <w:rPr>
          <w:rFonts w:ascii="Arial" w:hAnsi="Arial" w:cs="Arial"/>
          <w:b/>
          <w:i/>
          <w:sz w:val="16"/>
          <w:szCs w:val="16"/>
        </w:rPr>
        <w:t xml:space="preserve">Zona Esterna/Periferica </w:t>
      </w:r>
      <w:r w:rsidRPr="001474A5">
        <w:rPr>
          <w:rFonts w:ascii="Arial" w:hAnsi="Arial" w:cs="Arial"/>
          <w:b/>
          <w:bCs/>
          <w:i/>
          <w:sz w:val="16"/>
          <w:szCs w:val="16"/>
        </w:rPr>
        <w:t>€ 30</w:t>
      </w:r>
      <w:r w:rsidRPr="00705F6E">
        <w:rPr>
          <w:rFonts w:ascii="Arial" w:hAnsi="Arial" w:cs="Arial"/>
          <w:bCs/>
          <w:i/>
          <w:sz w:val="16"/>
          <w:szCs w:val="16"/>
        </w:rPr>
        <w:t xml:space="preserve"> (Territorio rurale Tav. CTP 3 del PSC 2030)</w:t>
      </w:r>
    </w:p>
    <w:p w:rsidR="00E87952" w:rsidRDefault="00E87952" w:rsidP="00E87952">
      <w:pPr>
        <w:rPr>
          <w:rFonts w:ascii="Arial" w:hAnsi="Arial" w:cs="Arial"/>
          <w:i/>
          <w:sz w:val="18"/>
          <w:szCs w:val="20"/>
        </w:rPr>
      </w:pPr>
    </w:p>
    <w:p w:rsidR="00E87952" w:rsidRPr="00A402D3" w:rsidRDefault="00E87952" w:rsidP="00E87952">
      <w:pPr>
        <w:rPr>
          <w:rFonts w:ascii="Arial" w:hAnsi="Arial" w:cs="Arial"/>
          <w:i/>
          <w:color w:val="808080" w:themeColor="background1" w:themeShade="80"/>
          <w:sz w:val="18"/>
          <w:szCs w:val="20"/>
        </w:rPr>
      </w:pPr>
      <w:r w:rsidRPr="00A402D3">
        <w:rPr>
          <w:rFonts w:ascii="Arial" w:hAnsi="Arial" w:cs="Arial"/>
          <w:i/>
          <w:sz w:val="18"/>
          <w:szCs w:val="20"/>
        </w:rPr>
        <w:t xml:space="preserve">Note </w:t>
      </w:r>
      <w:r w:rsidRPr="00A402D3">
        <w:rPr>
          <w:rFonts w:ascii="Arial" w:hAnsi="Arial" w:cs="Arial"/>
          <w:i/>
          <w:color w:val="808080" w:themeColor="background1" w:themeShade="80"/>
          <w:sz w:val="18"/>
          <w:szCs w:val="20"/>
        </w:rPr>
        <w:t>(campo note editabile per l’utente)</w:t>
      </w:r>
    </w:p>
    <w:p w:rsidR="00E87952" w:rsidRPr="00A402D3" w:rsidRDefault="00E87952" w:rsidP="00E87952">
      <w:pPr>
        <w:rPr>
          <w:rFonts w:ascii="Arial" w:hAnsi="Arial" w:cs="Arial"/>
          <w:sz w:val="18"/>
          <w:szCs w:val="20"/>
        </w:rPr>
        <w:sectPr w:rsidR="00E87952" w:rsidRPr="00A402D3" w:rsidSect="00553203">
          <w:type w:val="continuous"/>
          <w:pgSz w:w="11906" w:h="16838" w:code="9"/>
          <w:pgMar w:top="1701" w:right="1134" w:bottom="1814" w:left="1134" w:header="709" w:footer="709" w:gutter="0"/>
          <w:cols w:space="708"/>
          <w:docGrid w:linePitch="360"/>
        </w:sectPr>
      </w:pPr>
      <w:r w:rsidRPr="001839F2">
        <w:rPr>
          <w:rFonts w:ascii="Arial" w:hAnsi="Arial" w:cs="Arial"/>
          <w:sz w:val="18"/>
          <w:szCs w:val="20"/>
          <w:highlight w:val="lightGra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3314" w:rsidRDefault="004D3314" w:rsidP="005A4443">
      <w:pPr>
        <w:jc w:val="both"/>
        <w:rPr>
          <w:rFonts w:ascii="Arial" w:hAnsi="Arial" w:cs="Arial"/>
          <w:b/>
          <w:i/>
          <w:sz w:val="16"/>
          <w:szCs w:val="20"/>
        </w:rPr>
      </w:pPr>
    </w:p>
    <w:p w:rsidR="005A4443" w:rsidRPr="00B47DB1" w:rsidRDefault="005A4443" w:rsidP="005A4443">
      <w:pPr>
        <w:jc w:val="both"/>
        <w:rPr>
          <w:rFonts w:ascii="Arial" w:hAnsi="Arial" w:cs="Arial"/>
          <w:b/>
          <w:i/>
          <w:sz w:val="16"/>
          <w:szCs w:val="20"/>
        </w:rPr>
      </w:pPr>
      <w:r w:rsidRPr="00B47DB1">
        <w:rPr>
          <w:rFonts w:ascii="Arial" w:hAnsi="Arial" w:cs="Arial"/>
          <w:b/>
          <w:i/>
          <w:sz w:val="16"/>
          <w:szCs w:val="20"/>
        </w:rPr>
        <w:t xml:space="preserve">* </w:t>
      </w:r>
      <w:r w:rsidR="00B47DB1" w:rsidRPr="00B47DB1">
        <w:rPr>
          <w:rFonts w:ascii="Arial" w:hAnsi="Arial" w:cs="Arial"/>
          <w:b/>
          <w:i/>
          <w:sz w:val="16"/>
          <w:szCs w:val="20"/>
        </w:rPr>
        <w:t>Da considerare altre casistiche quali ad esempio: Centri Storici (SU)</w:t>
      </w:r>
      <w:r w:rsidR="00B47DB1">
        <w:rPr>
          <w:rFonts w:ascii="Arial" w:hAnsi="Arial" w:cs="Arial"/>
          <w:b/>
          <w:i/>
          <w:sz w:val="16"/>
          <w:szCs w:val="20"/>
        </w:rPr>
        <w:t xml:space="preserve"> e Funzione Produttiva (</w:t>
      </w:r>
      <w:proofErr w:type="spellStart"/>
      <w:r w:rsidR="00B47DB1">
        <w:rPr>
          <w:rFonts w:ascii="Arial" w:hAnsi="Arial" w:cs="Arial"/>
          <w:b/>
          <w:i/>
          <w:sz w:val="16"/>
          <w:szCs w:val="20"/>
        </w:rPr>
        <w:t>Sf</w:t>
      </w:r>
      <w:proofErr w:type="spellEnd"/>
      <w:r w:rsidR="00B47DB1">
        <w:rPr>
          <w:rFonts w:ascii="Arial" w:hAnsi="Arial" w:cs="Arial"/>
          <w:b/>
          <w:i/>
          <w:sz w:val="16"/>
          <w:szCs w:val="20"/>
        </w:rPr>
        <w:t>=SL/</w:t>
      </w:r>
      <w:proofErr w:type="spellStart"/>
      <w:r w:rsidR="00B47DB1">
        <w:rPr>
          <w:rFonts w:ascii="Arial" w:hAnsi="Arial" w:cs="Arial"/>
          <w:b/>
          <w:i/>
          <w:sz w:val="16"/>
          <w:szCs w:val="20"/>
        </w:rPr>
        <w:t>Uf</w:t>
      </w:r>
      <w:proofErr w:type="spellEnd"/>
      <w:r w:rsidR="00B47DB1">
        <w:rPr>
          <w:rFonts w:ascii="Arial" w:hAnsi="Arial" w:cs="Arial"/>
          <w:b/>
          <w:i/>
          <w:sz w:val="16"/>
          <w:szCs w:val="20"/>
        </w:rPr>
        <w:t>)</w:t>
      </w:r>
    </w:p>
    <w:p w:rsidR="00E87952" w:rsidRDefault="00E87952" w:rsidP="00E87952">
      <w:pPr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15</w:t>
      </w:r>
      <w:r w:rsidRPr="009C1FD7">
        <w:rPr>
          <w:rFonts w:ascii="Arial" w:hAnsi="Arial" w:cs="Arial"/>
          <w:b/>
          <w:sz w:val="22"/>
          <w:szCs w:val="20"/>
        </w:rPr>
        <w:t xml:space="preserve">. </w:t>
      </w:r>
      <w:r>
        <w:rPr>
          <w:rFonts w:ascii="Arial" w:hAnsi="Arial" w:cs="Arial"/>
          <w:b/>
          <w:sz w:val="22"/>
          <w:szCs w:val="20"/>
        </w:rPr>
        <w:t xml:space="preserve">Il reperimento delle dotazioni territoriali avviene con realizzazione e cessione delle seguenti opere di urbanizzazione. </w:t>
      </w:r>
      <w:r w:rsidR="00125DC0">
        <w:rPr>
          <w:rFonts w:ascii="Arial" w:hAnsi="Arial" w:cs="Arial"/>
          <w:b/>
          <w:sz w:val="22"/>
          <w:szCs w:val="20"/>
        </w:rPr>
        <w:t xml:space="preserve">Tipologia, </w:t>
      </w:r>
      <w:r>
        <w:rPr>
          <w:rFonts w:ascii="Arial" w:hAnsi="Arial" w:cs="Arial"/>
          <w:b/>
          <w:sz w:val="22"/>
          <w:szCs w:val="20"/>
        </w:rPr>
        <w:t>superficie di cessione</w:t>
      </w:r>
      <w:r w:rsidR="00125DC0">
        <w:rPr>
          <w:rFonts w:ascii="Arial" w:hAnsi="Arial" w:cs="Arial"/>
          <w:b/>
          <w:sz w:val="22"/>
          <w:szCs w:val="20"/>
        </w:rPr>
        <w:t>, CME, QTE</w:t>
      </w:r>
      <w:r>
        <w:rPr>
          <w:rFonts w:ascii="Arial" w:hAnsi="Arial" w:cs="Arial"/>
          <w:b/>
          <w:sz w:val="22"/>
          <w:szCs w:val="20"/>
        </w:rPr>
        <w:t>:</w:t>
      </w:r>
    </w:p>
    <w:p w:rsidR="00125DC0" w:rsidRDefault="00125DC0" w:rsidP="00125DC0">
      <w:pPr>
        <w:jc w:val="both"/>
        <w:rPr>
          <w:rFonts w:ascii="Arial" w:hAnsi="Arial" w:cs="Arial"/>
          <w:i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i/>
          <w:color w:val="808080" w:themeColor="background1" w:themeShade="80"/>
          <w:sz w:val="16"/>
          <w:szCs w:val="16"/>
        </w:rPr>
        <w:t>(</w:t>
      </w:r>
      <w:proofErr w:type="gramStart"/>
      <w:r>
        <w:rPr>
          <w:rFonts w:ascii="Arial" w:hAnsi="Arial" w:cs="Arial"/>
          <w:i/>
          <w:color w:val="808080" w:themeColor="background1" w:themeShade="80"/>
          <w:sz w:val="16"/>
          <w:szCs w:val="16"/>
        </w:rPr>
        <w:t>esempio</w:t>
      </w:r>
      <w:proofErr w:type="gramEnd"/>
      <w:r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: parcheggio pubblico di cessione mq. </w:t>
      </w:r>
      <w:proofErr w:type="gramStart"/>
      <w:r>
        <w:rPr>
          <w:rFonts w:ascii="Arial" w:hAnsi="Arial" w:cs="Arial"/>
          <w:i/>
          <w:color w:val="808080" w:themeColor="background1" w:themeShade="80"/>
          <w:sz w:val="16"/>
          <w:szCs w:val="16"/>
        </w:rPr>
        <w:t>…..</w:t>
      </w:r>
      <w:proofErr w:type="gramEnd"/>
      <w:r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 ; allegare elaborati grafici di progetto con relazione descrittiva delle dotazioni, computo metrico estimativo CME</w:t>
      </w:r>
      <w:r w:rsidR="005C0577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 delle opere di urbanizzazione a scomputo</w:t>
      </w:r>
      <w:r w:rsidR="00B47DB1">
        <w:rPr>
          <w:rFonts w:ascii="Arial" w:hAnsi="Arial" w:cs="Arial"/>
          <w:i/>
          <w:color w:val="808080" w:themeColor="background1" w:themeShade="80"/>
          <w:sz w:val="16"/>
          <w:szCs w:val="16"/>
        </w:rPr>
        <w:t>*</w:t>
      </w:r>
      <w:r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 e quadro tecnico economico QTE)</w:t>
      </w:r>
    </w:p>
    <w:p w:rsidR="00E87952" w:rsidRPr="00A402D3" w:rsidRDefault="00E87952" w:rsidP="00E87952">
      <w:pPr>
        <w:rPr>
          <w:rFonts w:ascii="Arial" w:hAnsi="Arial" w:cs="Arial"/>
          <w:sz w:val="18"/>
          <w:szCs w:val="20"/>
        </w:rPr>
        <w:sectPr w:rsidR="00E87952" w:rsidRPr="00A402D3" w:rsidSect="00553203">
          <w:type w:val="continuous"/>
          <w:pgSz w:w="11906" w:h="16838" w:code="9"/>
          <w:pgMar w:top="1701" w:right="1134" w:bottom="1814" w:left="1134" w:header="709" w:footer="709" w:gutter="0"/>
          <w:cols w:space="708"/>
          <w:docGrid w:linePitch="360"/>
        </w:sectPr>
      </w:pPr>
      <w:r w:rsidRPr="001839F2">
        <w:rPr>
          <w:rFonts w:ascii="Arial" w:hAnsi="Arial" w:cs="Arial"/>
          <w:sz w:val="18"/>
          <w:szCs w:val="20"/>
          <w:highlight w:val="lightGra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7952" w:rsidRPr="00A402D3" w:rsidRDefault="00E87952" w:rsidP="00E87952">
      <w:pPr>
        <w:rPr>
          <w:rFonts w:ascii="Arial" w:hAnsi="Arial" w:cs="Arial"/>
          <w:sz w:val="18"/>
          <w:szCs w:val="20"/>
        </w:rPr>
        <w:sectPr w:rsidR="00E87952" w:rsidRPr="00A402D3" w:rsidSect="00553203">
          <w:type w:val="continuous"/>
          <w:pgSz w:w="11906" w:h="16838" w:code="9"/>
          <w:pgMar w:top="1701" w:right="1134" w:bottom="1814" w:left="1134" w:header="709" w:footer="709" w:gutter="0"/>
          <w:cols w:space="708"/>
          <w:docGrid w:linePitch="360"/>
        </w:sectPr>
      </w:pPr>
      <w:r w:rsidRPr="001839F2">
        <w:rPr>
          <w:rFonts w:ascii="Arial" w:hAnsi="Arial" w:cs="Arial"/>
          <w:sz w:val="18"/>
          <w:szCs w:val="20"/>
          <w:highlight w:val="lightGray"/>
        </w:rPr>
        <w:t>……………………………………………………………………………………………………………………………………………</w:t>
      </w:r>
    </w:p>
    <w:p w:rsidR="00E87952" w:rsidRDefault="00E87952" w:rsidP="00E87952">
      <w:pPr>
        <w:rPr>
          <w:rFonts w:ascii="Arial" w:hAnsi="Arial" w:cs="Arial"/>
          <w:sz w:val="18"/>
          <w:szCs w:val="20"/>
        </w:rPr>
      </w:pPr>
      <w:r w:rsidRPr="001839F2">
        <w:rPr>
          <w:rFonts w:ascii="Arial" w:hAnsi="Arial" w:cs="Arial"/>
          <w:sz w:val="18"/>
          <w:szCs w:val="20"/>
          <w:highlight w:val="lightGray"/>
        </w:rPr>
        <w:t>……………………………………………………………………………………………………………………………………………</w:t>
      </w:r>
    </w:p>
    <w:p w:rsidR="00B47DB1" w:rsidRDefault="00B47DB1" w:rsidP="00E87952">
      <w:pPr>
        <w:rPr>
          <w:rFonts w:ascii="Arial" w:hAnsi="Arial" w:cs="Arial"/>
          <w:sz w:val="18"/>
          <w:szCs w:val="20"/>
        </w:rPr>
      </w:pPr>
    </w:p>
    <w:p w:rsidR="00B47DB1" w:rsidRPr="00B47DB1" w:rsidRDefault="00B47DB1" w:rsidP="00B47DB1">
      <w:pPr>
        <w:jc w:val="both"/>
        <w:rPr>
          <w:rFonts w:ascii="Arial" w:hAnsi="Arial" w:cs="Arial"/>
          <w:i/>
          <w:sz w:val="18"/>
          <w:szCs w:val="20"/>
        </w:rPr>
      </w:pPr>
      <w:r w:rsidRPr="00B47DB1">
        <w:rPr>
          <w:rFonts w:ascii="Arial" w:hAnsi="Arial" w:cs="Arial"/>
          <w:i/>
          <w:sz w:val="18"/>
          <w:szCs w:val="20"/>
        </w:rPr>
        <w:t>* Lo scomputo del Contributo di Costruzione derivante dalla realizzazione e cessione di opere di urbanizzazione, può essere applicato solo previa stipula di apposito atto convenzionale.</w:t>
      </w:r>
    </w:p>
    <w:p w:rsidR="00B47DB1" w:rsidRPr="00B47DB1" w:rsidRDefault="00B47DB1" w:rsidP="00B47DB1">
      <w:pPr>
        <w:jc w:val="both"/>
        <w:rPr>
          <w:rFonts w:ascii="Arial" w:hAnsi="Arial" w:cs="Arial"/>
          <w:i/>
          <w:sz w:val="18"/>
          <w:szCs w:val="20"/>
        </w:rPr>
        <w:sectPr w:rsidR="00B47DB1" w:rsidRPr="00B47DB1" w:rsidSect="00553203">
          <w:type w:val="continuous"/>
          <w:pgSz w:w="11906" w:h="16838" w:code="9"/>
          <w:pgMar w:top="1701" w:right="1134" w:bottom="1814" w:left="1134" w:header="709" w:footer="709" w:gutter="0"/>
          <w:cols w:space="708"/>
          <w:docGrid w:linePitch="360"/>
        </w:sectPr>
      </w:pPr>
    </w:p>
    <w:p w:rsidR="00E87952" w:rsidRDefault="00E87952" w:rsidP="00E87952">
      <w:pPr>
        <w:jc w:val="both"/>
        <w:rPr>
          <w:rFonts w:ascii="Arial" w:hAnsi="Arial" w:cs="Arial"/>
          <w:b/>
          <w:sz w:val="22"/>
          <w:szCs w:val="20"/>
        </w:rPr>
      </w:pPr>
    </w:p>
    <w:p w:rsidR="00E87952" w:rsidRDefault="00E87952" w:rsidP="00E87952">
      <w:pPr>
        <w:jc w:val="both"/>
        <w:rPr>
          <w:rFonts w:ascii="Arial" w:hAnsi="Arial" w:cs="Arial"/>
          <w:b/>
          <w:sz w:val="22"/>
          <w:szCs w:val="20"/>
        </w:rPr>
      </w:pPr>
    </w:p>
    <w:p w:rsidR="00E87952" w:rsidRDefault="00E87952" w:rsidP="00E87952">
      <w:pPr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16</w:t>
      </w:r>
      <w:r w:rsidRPr="0072591B">
        <w:rPr>
          <w:rFonts w:ascii="Arial" w:hAnsi="Arial" w:cs="Arial"/>
          <w:b/>
          <w:sz w:val="22"/>
          <w:szCs w:val="20"/>
        </w:rPr>
        <w:t>. Tipologia edilizia dell'</w:t>
      </w:r>
      <w:r>
        <w:rPr>
          <w:rFonts w:ascii="Arial" w:hAnsi="Arial" w:cs="Arial"/>
          <w:b/>
          <w:sz w:val="22"/>
          <w:szCs w:val="20"/>
        </w:rPr>
        <w:t>immobile allo stato di fatto</w:t>
      </w:r>
    </w:p>
    <w:p w:rsidR="00E87952" w:rsidRPr="00DD1F76" w:rsidRDefault="00E87952" w:rsidP="00E87952">
      <w:pPr>
        <w:jc w:val="both"/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</w:pPr>
      <w:r w:rsidRPr="00DD1F76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>Allegare visura catastale</w:t>
      </w:r>
      <w:r w:rsidR="000360D7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 xml:space="preserve"> </w:t>
      </w:r>
      <w:r w:rsidRPr="00DD1F76">
        <w:rPr>
          <w:rFonts w:ascii="Arial" w:hAnsi="Arial" w:cs="Arial"/>
          <w:b/>
          <w:i/>
          <w:color w:val="808080" w:themeColor="background1" w:themeShade="80"/>
          <w:sz w:val="16"/>
          <w:szCs w:val="20"/>
        </w:rPr>
        <w:t>(ALLEGATO 1B)</w:t>
      </w:r>
    </w:p>
    <w:p w:rsidR="009F521F" w:rsidRDefault="00E87952" w:rsidP="009F521F">
      <w:pPr>
        <w:jc w:val="both"/>
        <w:rPr>
          <w:rFonts w:ascii="Arial" w:hAnsi="Arial" w:cs="Arial"/>
          <w:sz w:val="20"/>
          <w:szCs w:val="20"/>
        </w:rPr>
      </w:pPr>
      <w:r w:rsidRPr="0072591B">
        <w:rPr>
          <w:rFonts w:ascii="Arial" w:hAnsi="Arial" w:cs="Arial"/>
          <w:b/>
          <w:sz w:val="22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-288587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21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521F">
        <w:rPr>
          <w:rFonts w:ascii="Arial" w:hAnsi="Arial" w:cs="Arial"/>
          <w:sz w:val="20"/>
          <w:szCs w:val="20"/>
        </w:rPr>
        <w:tab/>
      </w:r>
      <w:r w:rsidR="009F521F" w:rsidRPr="00D51CF9">
        <w:rPr>
          <w:rFonts w:ascii="Arial" w:hAnsi="Arial" w:cs="Arial"/>
          <w:sz w:val="20"/>
          <w:szCs w:val="20"/>
        </w:rPr>
        <w:t>Abitazioni civili</w:t>
      </w:r>
    </w:p>
    <w:p w:rsidR="009F521F" w:rsidRDefault="009866B0" w:rsidP="009F521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12142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21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521F">
        <w:rPr>
          <w:rFonts w:ascii="Arial" w:hAnsi="Arial" w:cs="Arial"/>
          <w:sz w:val="20"/>
          <w:szCs w:val="20"/>
        </w:rPr>
        <w:tab/>
      </w:r>
      <w:r w:rsidR="009F521F" w:rsidRPr="00D51CF9">
        <w:rPr>
          <w:rFonts w:ascii="Arial" w:hAnsi="Arial" w:cs="Arial"/>
          <w:sz w:val="20"/>
          <w:szCs w:val="20"/>
        </w:rPr>
        <w:t>Abitazioni di tipo signorile</w:t>
      </w:r>
    </w:p>
    <w:p w:rsidR="009F521F" w:rsidRDefault="009866B0" w:rsidP="009F521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12645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21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521F">
        <w:rPr>
          <w:rFonts w:ascii="Arial" w:hAnsi="Arial" w:cs="Arial"/>
          <w:sz w:val="20"/>
          <w:szCs w:val="20"/>
        </w:rPr>
        <w:tab/>
      </w:r>
      <w:r w:rsidR="009F521F" w:rsidRPr="00D51CF9">
        <w:rPr>
          <w:rFonts w:ascii="Arial" w:hAnsi="Arial" w:cs="Arial"/>
          <w:sz w:val="20"/>
          <w:szCs w:val="20"/>
        </w:rPr>
        <w:t>Abitazioni economiche</w:t>
      </w:r>
    </w:p>
    <w:p w:rsidR="009F521F" w:rsidRDefault="009866B0" w:rsidP="009F521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5324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21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521F">
        <w:rPr>
          <w:rFonts w:ascii="Arial" w:hAnsi="Arial" w:cs="Arial"/>
          <w:sz w:val="20"/>
          <w:szCs w:val="20"/>
        </w:rPr>
        <w:tab/>
      </w:r>
      <w:r w:rsidR="009F521F" w:rsidRPr="00D51CF9">
        <w:rPr>
          <w:rFonts w:ascii="Arial" w:hAnsi="Arial" w:cs="Arial"/>
          <w:sz w:val="20"/>
          <w:szCs w:val="20"/>
        </w:rPr>
        <w:t>Ville e villini</w:t>
      </w:r>
    </w:p>
    <w:p w:rsidR="009F521F" w:rsidRDefault="009866B0" w:rsidP="009F521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773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21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521F">
        <w:rPr>
          <w:rFonts w:ascii="Arial" w:hAnsi="Arial" w:cs="Arial"/>
          <w:sz w:val="20"/>
          <w:szCs w:val="20"/>
        </w:rPr>
        <w:tab/>
        <w:t>Autorimesse</w:t>
      </w:r>
    </w:p>
    <w:p w:rsidR="009F521F" w:rsidRDefault="009866B0" w:rsidP="009F521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72326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21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521F">
        <w:rPr>
          <w:rFonts w:ascii="Arial" w:hAnsi="Arial" w:cs="Arial"/>
          <w:sz w:val="20"/>
          <w:szCs w:val="20"/>
        </w:rPr>
        <w:tab/>
        <w:t>Box</w:t>
      </w:r>
    </w:p>
    <w:p w:rsidR="009F521F" w:rsidRDefault="009866B0" w:rsidP="009F521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72578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21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521F">
        <w:rPr>
          <w:rFonts w:ascii="Arial" w:hAnsi="Arial" w:cs="Arial"/>
          <w:sz w:val="20"/>
          <w:szCs w:val="20"/>
        </w:rPr>
        <w:tab/>
        <w:t>Posti auto coperti</w:t>
      </w:r>
    </w:p>
    <w:p w:rsidR="009F521F" w:rsidRDefault="009866B0" w:rsidP="009F521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6055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21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521F">
        <w:rPr>
          <w:rFonts w:ascii="Arial" w:hAnsi="Arial" w:cs="Arial"/>
          <w:sz w:val="20"/>
          <w:szCs w:val="20"/>
        </w:rPr>
        <w:tab/>
        <w:t>Posti auto scoperti</w:t>
      </w:r>
    </w:p>
    <w:p w:rsidR="009F521F" w:rsidRDefault="009866B0" w:rsidP="009F521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97781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21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521F">
        <w:rPr>
          <w:rFonts w:ascii="Arial" w:hAnsi="Arial" w:cs="Arial"/>
          <w:sz w:val="20"/>
          <w:szCs w:val="20"/>
        </w:rPr>
        <w:tab/>
      </w:r>
      <w:r w:rsidR="009F521F" w:rsidRPr="00D51CF9">
        <w:rPr>
          <w:rFonts w:ascii="Arial" w:hAnsi="Arial" w:cs="Arial"/>
          <w:sz w:val="20"/>
          <w:szCs w:val="20"/>
        </w:rPr>
        <w:t>Negozi</w:t>
      </w:r>
    </w:p>
    <w:p w:rsidR="009F521F" w:rsidRDefault="009866B0" w:rsidP="009F521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29896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21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521F">
        <w:rPr>
          <w:rFonts w:ascii="Arial" w:hAnsi="Arial" w:cs="Arial"/>
          <w:sz w:val="20"/>
          <w:szCs w:val="20"/>
        </w:rPr>
        <w:tab/>
        <w:t>Centri commerciali</w:t>
      </w:r>
    </w:p>
    <w:p w:rsidR="009F521F" w:rsidRDefault="009866B0" w:rsidP="009F521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17267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21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521F">
        <w:rPr>
          <w:rFonts w:ascii="Arial" w:hAnsi="Arial" w:cs="Arial"/>
          <w:sz w:val="20"/>
          <w:szCs w:val="20"/>
        </w:rPr>
        <w:tab/>
        <w:t>Uffici</w:t>
      </w:r>
    </w:p>
    <w:p w:rsidR="009F521F" w:rsidRDefault="009866B0" w:rsidP="009F521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92904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21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521F">
        <w:rPr>
          <w:rFonts w:ascii="Arial" w:hAnsi="Arial" w:cs="Arial"/>
          <w:sz w:val="20"/>
          <w:szCs w:val="20"/>
        </w:rPr>
        <w:tab/>
        <w:t>Uffici strutturati</w:t>
      </w:r>
    </w:p>
    <w:p w:rsidR="009F521F" w:rsidRDefault="009866B0" w:rsidP="009F521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10748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21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521F">
        <w:rPr>
          <w:rFonts w:ascii="Arial" w:hAnsi="Arial" w:cs="Arial"/>
          <w:sz w:val="20"/>
          <w:szCs w:val="20"/>
        </w:rPr>
        <w:tab/>
        <w:t>Capannoni tipici</w:t>
      </w:r>
    </w:p>
    <w:p w:rsidR="009F521F" w:rsidRDefault="009866B0" w:rsidP="009F521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31072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21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521F">
        <w:rPr>
          <w:rFonts w:ascii="Arial" w:hAnsi="Arial" w:cs="Arial"/>
          <w:sz w:val="20"/>
          <w:szCs w:val="20"/>
        </w:rPr>
        <w:tab/>
        <w:t>Capannoni industriali</w:t>
      </w:r>
    </w:p>
    <w:p w:rsidR="009F521F" w:rsidRDefault="009866B0" w:rsidP="009F521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06112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21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521F">
        <w:rPr>
          <w:rFonts w:ascii="Arial" w:hAnsi="Arial" w:cs="Arial"/>
          <w:sz w:val="20"/>
          <w:szCs w:val="20"/>
        </w:rPr>
        <w:tab/>
        <w:t>Magazzini</w:t>
      </w:r>
    </w:p>
    <w:p w:rsidR="00E87952" w:rsidRDefault="009866B0" w:rsidP="009F521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6966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21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521F">
        <w:rPr>
          <w:rFonts w:ascii="Arial" w:hAnsi="Arial" w:cs="Arial"/>
          <w:sz w:val="20"/>
          <w:szCs w:val="20"/>
        </w:rPr>
        <w:tab/>
        <w:t>L</w:t>
      </w:r>
      <w:r w:rsidR="009F521F" w:rsidRPr="00D51CF9">
        <w:rPr>
          <w:rFonts w:ascii="Arial" w:hAnsi="Arial" w:cs="Arial"/>
          <w:sz w:val="20"/>
          <w:szCs w:val="20"/>
        </w:rPr>
        <w:t>aboratori</w:t>
      </w:r>
      <w:r w:rsidR="009F521F" w:rsidRPr="00D51CF9">
        <w:rPr>
          <w:rFonts w:ascii="Arial" w:hAnsi="Arial" w:cs="Arial"/>
          <w:sz w:val="20"/>
          <w:szCs w:val="20"/>
        </w:rPr>
        <w:br/>
      </w:r>
    </w:p>
    <w:p w:rsidR="00E87952" w:rsidRDefault="00E87952" w:rsidP="00E87952">
      <w:pPr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17.</w:t>
      </w:r>
      <w:r w:rsidRPr="0072591B">
        <w:rPr>
          <w:rFonts w:ascii="Arial" w:hAnsi="Arial" w:cs="Arial"/>
          <w:b/>
          <w:sz w:val="22"/>
          <w:szCs w:val="20"/>
        </w:rPr>
        <w:t xml:space="preserve"> Tipologia edilizia dell'</w:t>
      </w:r>
      <w:r>
        <w:rPr>
          <w:rFonts w:ascii="Arial" w:hAnsi="Arial" w:cs="Arial"/>
          <w:b/>
          <w:sz w:val="22"/>
          <w:szCs w:val="20"/>
        </w:rPr>
        <w:t>immobile allo stato di progetto</w:t>
      </w:r>
    </w:p>
    <w:p w:rsidR="00E87952" w:rsidRDefault="00E87952" w:rsidP="00E87952">
      <w:pPr>
        <w:jc w:val="both"/>
        <w:rPr>
          <w:rFonts w:ascii="Arial" w:hAnsi="Arial" w:cs="Arial"/>
          <w:sz w:val="20"/>
          <w:szCs w:val="20"/>
        </w:rPr>
      </w:pPr>
      <w:r w:rsidRPr="0072591B">
        <w:rPr>
          <w:rFonts w:ascii="Arial" w:hAnsi="Arial" w:cs="Arial"/>
          <w:b/>
          <w:sz w:val="22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1027219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</w:r>
      <w:r w:rsidRPr="00D51CF9">
        <w:rPr>
          <w:rFonts w:ascii="Arial" w:hAnsi="Arial" w:cs="Arial"/>
          <w:sz w:val="20"/>
          <w:szCs w:val="20"/>
        </w:rPr>
        <w:t>Abitazioni civili</w:t>
      </w:r>
    </w:p>
    <w:p w:rsidR="00E87952" w:rsidRDefault="009866B0" w:rsidP="00E87952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30342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7952">
        <w:rPr>
          <w:rFonts w:ascii="Arial" w:hAnsi="Arial" w:cs="Arial"/>
          <w:sz w:val="20"/>
          <w:szCs w:val="20"/>
        </w:rPr>
        <w:tab/>
      </w:r>
      <w:r w:rsidR="00E87952" w:rsidRPr="00D51CF9">
        <w:rPr>
          <w:rFonts w:ascii="Arial" w:hAnsi="Arial" w:cs="Arial"/>
          <w:sz w:val="20"/>
          <w:szCs w:val="20"/>
        </w:rPr>
        <w:t>Abitazioni di tipo signorile</w:t>
      </w:r>
    </w:p>
    <w:p w:rsidR="00E87952" w:rsidRDefault="009866B0" w:rsidP="00E87952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84415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7952">
        <w:rPr>
          <w:rFonts w:ascii="Arial" w:hAnsi="Arial" w:cs="Arial"/>
          <w:sz w:val="20"/>
          <w:szCs w:val="20"/>
        </w:rPr>
        <w:tab/>
      </w:r>
      <w:r w:rsidR="00E87952" w:rsidRPr="00D51CF9">
        <w:rPr>
          <w:rFonts w:ascii="Arial" w:hAnsi="Arial" w:cs="Arial"/>
          <w:sz w:val="20"/>
          <w:szCs w:val="20"/>
        </w:rPr>
        <w:t>Abitazioni economiche</w:t>
      </w:r>
    </w:p>
    <w:p w:rsidR="00E87952" w:rsidRDefault="009866B0" w:rsidP="00E87952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1855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7952">
        <w:rPr>
          <w:rFonts w:ascii="Arial" w:hAnsi="Arial" w:cs="Arial"/>
          <w:sz w:val="20"/>
          <w:szCs w:val="20"/>
        </w:rPr>
        <w:tab/>
      </w:r>
      <w:r w:rsidR="00E87952" w:rsidRPr="00D51CF9">
        <w:rPr>
          <w:rFonts w:ascii="Arial" w:hAnsi="Arial" w:cs="Arial"/>
          <w:sz w:val="20"/>
          <w:szCs w:val="20"/>
        </w:rPr>
        <w:t>Ville e villini</w:t>
      </w:r>
    </w:p>
    <w:p w:rsidR="009F521F" w:rsidRDefault="009866B0" w:rsidP="009F521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19499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21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521F">
        <w:rPr>
          <w:rFonts w:ascii="Arial" w:hAnsi="Arial" w:cs="Arial"/>
          <w:sz w:val="20"/>
          <w:szCs w:val="20"/>
        </w:rPr>
        <w:tab/>
        <w:t>Autorimesse</w:t>
      </w:r>
    </w:p>
    <w:p w:rsidR="009F521F" w:rsidRDefault="009866B0" w:rsidP="009F521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41820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21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521F">
        <w:rPr>
          <w:rFonts w:ascii="Arial" w:hAnsi="Arial" w:cs="Arial"/>
          <w:sz w:val="20"/>
          <w:szCs w:val="20"/>
        </w:rPr>
        <w:tab/>
        <w:t>Box</w:t>
      </w:r>
    </w:p>
    <w:p w:rsidR="009F521F" w:rsidRDefault="009866B0" w:rsidP="009F521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60164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21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521F">
        <w:rPr>
          <w:rFonts w:ascii="Arial" w:hAnsi="Arial" w:cs="Arial"/>
          <w:sz w:val="20"/>
          <w:szCs w:val="20"/>
        </w:rPr>
        <w:tab/>
        <w:t>Posti auto coperti</w:t>
      </w:r>
    </w:p>
    <w:p w:rsidR="009F521F" w:rsidRDefault="009866B0" w:rsidP="009F521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27330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21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521F">
        <w:rPr>
          <w:rFonts w:ascii="Arial" w:hAnsi="Arial" w:cs="Arial"/>
          <w:sz w:val="20"/>
          <w:szCs w:val="20"/>
        </w:rPr>
        <w:tab/>
        <w:t>Posti auto scoperti</w:t>
      </w:r>
    </w:p>
    <w:p w:rsidR="00E87952" w:rsidRDefault="009866B0" w:rsidP="00E87952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6483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7952">
        <w:rPr>
          <w:rFonts w:ascii="Arial" w:hAnsi="Arial" w:cs="Arial"/>
          <w:sz w:val="20"/>
          <w:szCs w:val="20"/>
        </w:rPr>
        <w:tab/>
      </w:r>
      <w:r w:rsidR="00E87952" w:rsidRPr="00D51CF9">
        <w:rPr>
          <w:rFonts w:ascii="Arial" w:hAnsi="Arial" w:cs="Arial"/>
          <w:sz w:val="20"/>
          <w:szCs w:val="20"/>
        </w:rPr>
        <w:t>Negozi</w:t>
      </w:r>
    </w:p>
    <w:p w:rsidR="00E87952" w:rsidRDefault="009866B0" w:rsidP="00E87952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70550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7952">
        <w:rPr>
          <w:rFonts w:ascii="Arial" w:hAnsi="Arial" w:cs="Arial"/>
          <w:sz w:val="20"/>
          <w:szCs w:val="20"/>
        </w:rPr>
        <w:tab/>
        <w:t>Centri commerciali</w:t>
      </w:r>
    </w:p>
    <w:p w:rsidR="00E87952" w:rsidRDefault="009866B0" w:rsidP="00E87952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60657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7952">
        <w:rPr>
          <w:rFonts w:ascii="Arial" w:hAnsi="Arial" w:cs="Arial"/>
          <w:sz w:val="20"/>
          <w:szCs w:val="20"/>
        </w:rPr>
        <w:tab/>
        <w:t>Uffici</w:t>
      </w:r>
    </w:p>
    <w:p w:rsidR="009F521F" w:rsidRDefault="009866B0" w:rsidP="009F521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73810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21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521F">
        <w:rPr>
          <w:rFonts w:ascii="Arial" w:hAnsi="Arial" w:cs="Arial"/>
          <w:sz w:val="20"/>
          <w:szCs w:val="20"/>
        </w:rPr>
        <w:tab/>
        <w:t>Uffici strutturati</w:t>
      </w:r>
    </w:p>
    <w:p w:rsidR="009F521F" w:rsidRDefault="009866B0" w:rsidP="009F521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7163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21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521F">
        <w:rPr>
          <w:rFonts w:ascii="Arial" w:hAnsi="Arial" w:cs="Arial"/>
          <w:sz w:val="20"/>
          <w:szCs w:val="20"/>
        </w:rPr>
        <w:tab/>
        <w:t>Capannoni tipici</w:t>
      </w:r>
    </w:p>
    <w:p w:rsidR="009F521F" w:rsidRDefault="009866B0" w:rsidP="009F521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25076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21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521F">
        <w:rPr>
          <w:rFonts w:ascii="Arial" w:hAnsi="Arial" w:cs="Arial"/>
          <w:sz w:val="20"/>
          <w:szCs w:val="20"/>
        </w:rPr>
        <w:tab/>
        <w:t>Capannoni industriali</w:t>
      </w:r>
    </w:p>
    <w:p w:rsidR="009F521F" w:rsidRDefault="009866B0" w:rsidP="009F521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38989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21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521F">
        <w:rPr>
          <w:rFonts w:ascii="Arial" w:hAnsi="Arial" w:cs="Arial"/>
          <w:sz w:val="20"/>
          <w:szCs w:val="20"/>
        </w:rPr>
        <w:tab/>
        <w:t>Magazzini</w:t>
      </w:r>
    </w:p>
    <w:p w:rsidR="00E87952" w:rsidRDefault="009866B0" w:rsidP="00E87952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7485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7952">
        <w:rPr>
          <w:rFonts w:ascii="Arial" w:hAnsi="Arial" w:cs="Arial"/>
          <w:sz w:val="20"/>
          <w:szCs w:val="20"/>
        </w:rPr>
        <w:tab/>
      </w:r>
      <w:r w:rsidR="009F521F">
        <w:rPr>
          <w:rFonts w:ascii="Arial" w:hAnsi="Arial" w:cs="Arial"/>
          <w:sz w:val="20"/>
          <w:szCs w:val="20"/>
        </w:rPr>
        <w:t>L</w:t>
      </w:r>
      <w:r w:rsidR="00E87952" w:rsidRPr="00D51CF9">
        <w:rPr>
          <w:rFonts w:ascii="Arial" w:hAnsi="Arial" w:cs="Arial"/>
          <w:sz w:val="20"/>
          <w:szCs w:val="20"/>
        </w:rPr>
        <w:t>aboratori</w:t>
      </w:r>
      <w:r w:rsidR="00E87952" w:rsidRPr="00D51CF9">
        <w:rPr>
          <w:rFonts w:ascii="Arial" w:hAnsi="Arial" w:cs="Arial"/>
          <w:sz w:val="20"/>
          <w:szCs w:val="20"/>
        </w:rPr>
        <w:br/>
      </w:r>
    </w:p>
    <w:p w:rsidR="00E87952" w:rsidRDefault="00E87952" w:rsidP="00E87952">
      <w:pPr>
        <w:ind w:firstLine="4"/>
        <w:rPr>
          <w:rFonts w:ascii="Arial" w:hAnsi="Arial" w:cs="Arial"/>
          <w:b/>
          <w:sz w:val="22"/>
          <w:szCs w:val="20"/>
        </w:rPr>
      </w:pPr>
    </w:p>
    <w:p w:rsidR="00E87952" w:rsidRPr="00E032C2" w:rsidRDefault="00E87952" w:rsidP="00E87952">
      <w:pPr>
        <w:jc w:val="both"/>
        <w:rPr>
          <w:rFonts w:ascii="Arial" w:hAnsi="Arial" w:cs="Arial"/>
          <w:b/>
          <w:sz w:val="22"/>
          <w:szCs w:val="20"/>
        </w:rPr>
      </w:pPr>
      <w:r w:rsidRPr="00E032C2">
        <w:rPr>
          <w:rFonts w:ascii="Arial" w:hAnsi="Arial" w:cs="Arial"/>
          <w:b/>
          <w:sz w:val="22"/>
          <w:szCs w:val="20"/>
        </w:rPr>
        <w:lastRenderedPageBreak/>
        <w:t>1</w:t>
      </w:r>
      <w:r>
        <w:rPr>
          <w:rFonts w:ascii="Arial" w:hAnsi="Arial" w:cs="Arial"/>
          <w:b/>
          <w:sz w:val="22"/>
          <w:szCs w:val="20"/>
        </w:rPr>
        <w:t>8</w:t>
      </w:r>
      <w:r w:rsidRPr="00E032C2">
        <w:rPr>
          <w:rFonts w:ascii="Arial" w:hAnsi="Arial" w:cs="Arial"/>
          <w:b/>
          <w:sz w:val="22"/>
          <w:szCs w:val="20"/>
        </w:rPr>
        <w:t xml:space="preserve">. </w:t>
      </w:r>
      <w:r>
        <w:rPr>
          <w:rFonts w:ascii="Arial" w:hAnsi="Arial" w:cs="Arial"/>
          <w:b/>
          <w:sz w:val="22"/>
          <w:szCs w:val="20"/>
        </w:rPr>
        <w:t xml:space="preserve">Per interventi che riguardano attività industriali. L’attività industriale rientra nell’elenco di cui alla Parte II, lettera c del D.M. 5 settembre 1994 “Elenco industrie insalubri di cui all’art. </w:t>
      </w:r>
      <w:r w:rsidR="0047657D">
        <w:rPr>
          <w:rFonts w:ascii="Arial" w:hAnsi="Arial" w:cs="Arial"/>
          <w:b/>
          <w:sz w:val="22"/>
          <w:szCs w:val="20"/>
        </w:rPr>
        <w:t>1</w:t>
      </w:r>
      <w:r>
        <w:rPr>
          <w:rFonts w:ascii="Arial" w:hAnsi="Arial" w:cs="Arial"/>
          <w:b/>
          <w:sz w:val="22"/>
          <w:szCs w:val="20"/>
        </w:rPr>
        <w:t>26 del Testo Unico delle Leggi Sanitarie”?</w:t>
      </w:r>
    </w:p>
    <w:p w:rsidR="00E87952" w:rsidRDefault="00E87952" w:rsidP="00E87952">
      <w:pPr>
        <w:rPr>
          <w:rFonts w:ascii="Arial" w:hAnsi="Arial" w:cs="Arial"/>
          <w:sz w:val="20"/>
          <w:szCs w:val="20"/>
        </w:rPr>
      </w:pPr>
    </w:p>
    <w:p w:rsidR="00E87952" w:rsidRDefault="009866B0" w:rsidP="00E87952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79967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DC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7952" w:rsidRPr="00D51CF9">
        <w:rPr>
          <w:rFonts w:ascii="Arial" w:hAnsi="Arial" w:cs="Arial"/>
          <w:sz w:val="20"/>
          <w:szCs w:val="20"/>
        </w:rPr>
        <w:t xml:space="preserve"> </w:t>
      </w:r>
      <w:r w:rsidR="00E87952">
        <w:rPr>
          <w:rFonts w:ascii="Arial" w:hAnsi="Arial" w:cs="Arial"/>
          <w:sz w:val="20"/>
          <w:szCs w:val="20"/>
        </w:rPr>
        <w:tab/>
        <w:t>SI</w:t>
      </w:r>
      <w:proofErr w:type="gramStart"/>
      <w:r w:rsidR="00963B23">
        <w:rPr>
          <w:rFonts w:ascii="Arial" w:hAnsi="Arial" w:cs="Arial"/>
          <w:sz w:val="20"/>
          <w:szCs w:val="20"/>
        </w:rPr>
        <w:tab/>
      </w:r>
      <w:r w:rsidR="000335FD">
        <w:rPr>
          <w:rFonts w:ascii="Arial" w:hAnsi="Arial" w:cs="Arial"/>
          <w:sz w:val="20"/>
          <w:szCs w:val="20"/>
        </w:rPr>
        <w:t>(</w:t>
      </w:r>
      <w:proofErr w:type="gramEnd"/>
      <w:r w:rsidR="00963B23">
        <w:rPr>
          <w:rFonts w:ascii="Arial" w:hAnsi="Arial" w:cs="Arial"/>
          <w:sz w:val="20"/>
          <w:szCs w:val="20"/>
        </w:rPr>
        <w:t>nel ca</w:t>
      </w:r>
      <w:r w:rsidR="005518D2">
        <w:rPr>
          <w:rFonts w:ascii="Arial" w:hAnsi="Arial" w:cs="Arial"/>
          <w:sz w:val="20"/>
          <w:szCs w:val="20"/>
        </w:rPr>
        <w:t>lcolo del Contributo D utilizzar</w:t>
      </w:r>
      <w:r w:rsidR="00963B23">
        <w:rPr>
          <w:rFonts w:ascii="Arial" w:hAnsi="Arial" w:cs="Arial"/>
          <w:sz w:val="20"/>
          <w:szCs w:val="20"/>
        </w:rPr>
        <w:t xml:space="preserve">e </w:t>
      </w:r>
      <w:proofErr w:type="spellStart"/>
      <w:r w:rsidR="000335FD" w:rsidRPr="00963B23">
        <w:rPr>
          <w:rFonts w:ascii="Arial" w:hAnsi="Arial" w:cs="Arial"/>
          <w:b/>
          <w:sz w:val="20"/>
          <w:szCs w:val="20"/>
        </w:rPr>
        <w:t>Kd</w:t>
      </w:r>
      <w:proofErr w:type="spellEnd"/>
      <w:r w:rsidR="000335FD" w:rsidRPr="00963B23">
        <w:rPr>
          <w:rFonts w:ascii="Arial" w:hAnsi="Arial" w:cs="Arial"/>
          <w:b/>
          <w:sz w:val="20"/>
          <w:szCs w:val="20"/>
        </w:rPr>
        <w:t>=1.5</w:t>
      </w:r>
      <w:r w:rsidR="000335FD">
        <w:rPr>
          <w:rFonts w:ascii="Arial" w:hAnsi="Arial" w:cs="Arial"/>
          <w:sz w:val="20"/>
          <w:szCs w:val="20"/>
        </w:rPr>
        <w:t xml:space="preserve">)   </w:t>
      </w:r>
      <w:r w:rsidR="00E87952" w:rsidRPr="00CF0407">
        <w:rPr>
          <w:rFonts w:ascii="Arial" w:hAnsi="Arial" w:cs="Arial"/>
          <w:sz w:val="18"/>
          <w:szCs w:val="20"/>
          <w:highlight w:val="lightGray"/>
        </w:rPr>
        <w:br/>
      </w:r>
      <w:sdt>
        <w:sdtPr>
          <w:rPr>
            <w:rFonts w:ascii="Arial" w:hAnsi="Arial" w:cs="Arial"/>
            <w:sz w:val="20"/>
            <w:szCs w:val="20"/>
          </w:rPr>
          <w:id w:val="1370258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7952" w:rsidRPr="00D51CF9">
        <w:rPr>
          <w:rFonts w:ascii="Arial" w:hAnsi="Arial" w:cs="Arial"/>
          <w:sz w:val="20"/>
          <w:szCs w:val="20"/>
        </w:rPr>
        <w:t xml:space="preserve"> </w:t>
      </w:r>
      <w:r w:rsidR="00E87952">
        <w:rPr>
          <w:rFonts w:ascii="Arial" w:hAnsi="Arial" w:cs="Arial"/>
          <w:sz w:val="20"/>
          <w:szCs w:val="20"/>
        </w:rPr>
        <w:tab/>
        <w:t>NO</w:t>
      </w:r>
      <w:r w:rsidR="00963B23">
        <w:rPr>
          <w:rFonts w:ascii="Arial" w:hAnsi="Arial" w:cs="Arial"/>
          <w:sz w:val="20"/>
          <w:szCs w:val="20"/>
        </w:rPr>
        <w:tab/>
        <w:t>(nel ca</w:t>
      </w:r>
      <w:r w:rsidR="005518D2">
        <w:rPr>
          <w:rFonts w:ascii="Arial" w:hAnsi="Arial" w:cs="Arial"/>
          <w:sz w:val="20"/>
          <w:szCs w:val="20"/>
        </w:rPr>
        <w:t>lcolo del Contributo D utilizzar</w:t>
      </w:r>
      <w:r w:rsidR="00963B23">
        <w:rPr>
          <w:rFonts w:ascii="Arial" w:hAnsi="Arial" w:cs="Arial"/>
          <w:sz w:val="20"/>
          <w:szCs w:val="20"/>
        </w:rPr>
        <w:t xml:space="preserve">e </w:t>
      </w:r>
      <w:proofErr w:type="spellStart"/>
      <w:r w:rsidR="00963B23" w:rsidRPr="00963B23">
        <w:rPr>
          <w:rFonts w:ascii="Arial" w:hAnsi="Arial" w:cs="Arial"/>
          <w:b/>
          <w:sz w:val="20"/>
          <w:szCs w:val="20"/>
        </w:rPr>
        <w:t>Kd</w:t>
      </w:r>
      <w:proofErr w:type="spellEnd"/>
      <w:r w:rsidR="00963B23" w:rsidRPr="00963B23">
        <w:rPr>
          <w:rFonts w:ascii="Arial" w:hAnsi="Arial" w:cs="Arial"/>
          <w:b/>
          <w:sz w:val="20"/>
          <w:szCs w:val="20"/>
        </w:rPr>
        <w:t>=1.0</w:t>
      </w:r>
      <w:r w:rsidR="00963B23">
        <w:rPr>
          <w:rFonts w:ascii="Arial" w:hAnsi="Arial" w:cs="Arial"/>
          <w:sz w:val="20"/>
          <w:szCs w:val="20"/>
        </w:rPr>
        <w:t>)</w:t>
      </w:r>
    </w:p>
    <w:p w:rsidR="00EA41FB" w:rsidRDefault="00EA41FB" w:rsidP="00E87952">
      <w:pPr>
        <w:rPr>
          <w:rFonts w:ascii="Arial" w:hAnsi="Arial" w:cs="Arial"/>
          <w:sz w:val="20"/>
          <w:szCs w:val="20"/>
        </w:rPr>
      </w:pPr>
    </w:p>
    <w:p w:rsidR="00EA41FB" w:rsidRDefault="00EA41FB" w:rsidP="00E87952">
      <w:pPr>
        <w:rPr>
          <w:rFonts w:ascii="Arial" w:hAnsi="Arial" w:cs="Arial"/>
          <w:sz w:val="20"/>
          <w:szCs w:val="20"/>
        </w:rPr>
      </w:pPr>
    </w:p>
    <w:p w:rsidR="00EA41FB" w:rsidRPr="00E032C2" w:rsidRDefault="00EA41FB" w:rsidP="00EA41FB">
      <w:pPr>
        <w:jc w:val="both"/>
        <w:rPr>
          <w:rFonts w:ascii="Arial" w:hAnsi="Arial" w:cs="Arial"/>
          <w:b/>
          <w:sz w:val="22"/>
          <w:szCs w:val="20"/>
        </w:rPr>
      </w:pPr>
      <w:r w:rsidRPr="00E032C2">
        <w:rPr>
          <w:rFonts w:ascii="Arial" w:hAnsi="Arial" w:cs="Arial"/>
          <w:b/>
          <w:sz w:val="22"/>
          <w:szCs w:val="20"/>
        </w:rPr>
        <w:t>1</w:t>
      </w:r>
      <w:r>
        <w:rPr>
          <w:rFonts w:ascii="Arial" w:hAnsi="Arial" w:cs="Arial"/>
          <w:b/>
          <w:sz w:val="22"/>
          <w:szCs w:val="20"/>
        </w:rPr>
        <w:t>9</w:t>
      </w:r>
      <w:r w:rsidRPr="00E032C2">
        <w:rPr>
          <w:rFonts w:ascii="Arial" w:hAnsi="Arial" w:cs="Arial"/>
          <w:b/>
          <w:sz w:val="22"/>
          <w:szCs w:val="20"/>
        </w:rPr>
        <w:t xml:space="preserve">. </w:t>
      </w:r>
      <w:r>
        <w:rPr>
          <w:rFonts w:ascii="Arial" w:hAnsi="Arial" w:cs="Arial"/>
          <w:b/>
          <w:sz w:val="22"/>
          <w:szCs w:val="20"/>
        </w:rPr>
        <w:t>Per interventi riguardanti immobili con funzione produttiva o rurale svolta da non avente titolo, riguardo al Contributo di Sistemazione dei Luoghi (S):</w:t>
      </w:r>
    </w:p>
    <w:p w:rsidR="00EA41FB" w:rsidRDefault="00EA41FB" w:rsidP="00EA41FB">
      <w:pPr>
        <w:rPr>
          <w:rFonts w:ascii="Arial" w:hAnsi="Arial" w:cs="Arial"/>
          <w:sz w:val="20"/>
          <w:szCs w:val="20"/>
        </w:rPr>
      </w:pPr>
    </w:p>
    <w:p w:rsidR="00EA41FB" w:rsidRDefault="009866B0" w:rsidP="00EA41FB">
      <w:pPr>
        <w:ind w:left="705" w:hanging="705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120904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1F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41FB" w:rsidRPr="00D51CF9">
        <w:rPr>
          <w:rFonts w:ascii="Arial" w:hAnsi="Arial" w:cs="Arial"/>
          <w:sz w:val="20"/>
          <w:szCs w:val="20"/>
        </w:rPr>
        <w:t xml:space="preserve"> </w:t>
      </w:r>
      <w:r w:rsidR="00EA41FB">
        <w:rPr>
          <w:rFonts w:ascii="Arial" w:hAnsi="Arial" w:cs="Arial"/>
          <w:sz w:val="20"/>
          <w:szCs w:val="20"/>
        </w:rPr>
        <w:tab/>
        <w:t xml:space="preserve">L’intervento prevede un incremento delle superfici impermeabilizzate al suolo rispetto allo stato di fatto o modifiche planivolumetriche del terreno (nel calcolo del Contributo S utilizzare </w:t>
      </w:r>
      <w:proofErr w:type="spellStart"/>
      <w:r w:rsidR="00EA41FB" w:rsidRPr="00963B23">
        <w:rPr>
          <w:rFonts w:ascii="Arial" w:hAnsi="Arial" w:cs="Arial"/>
          <w:b/>
          <w:sz w:val="20"/>
          <w:szCs w:val="20"/>
        </w:rPr>
        <w:t>K</w:t>
      </w:r>
      <w:r w:rsidR="00EA41FB">
        <w:rPr>
          <w:rFonts w:ascii="Arial" w:hAnsi="Arial" w:cs="Arial"/>
          <w:b/>
          <w:sz w:val="20"/>
          <w:szCs w:val="20"/>
        </w:rPr>
        <w:t>s</w:t>
      </w:r>
      <w:proofErr w:type="spellEnd"/>
      <w:r w:rsidR="00EA41FB" w:rsidRPr="00963B23">
        <w:rPr>
          <w:rFonts w:ascii="Arial" w:hAnsi="Arial" w:cs="Arial"/>
          <w:b/>
          <w:sz w:val="20"/>
          <w:szCs w:val="20"/>
        </w:rPr>
        <w:t>=1.5</w:t>
      </w:r>
      <w:r w:rsidR="00EA41FB">
        <w:rPr>
          <w:rFonts w:ascii="Arial" w:hAnsi="Arial" w:cs="Arial"/>
          <w:sz w:val="20"/>
          <w:szCs w:val="20"/>
        </w:rPr>
        <w:t xml:space="preserve">)   </w:t>
      </w:r>
    </w:p>
    <w:p w:rsidR="00EA41FB" w:rsidRDefault="009866B0" w:rsidP="00EA41FB">
      <w:pPr>
        <w:ind w:left="705" w:hanging="705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22375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1F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41FB" w:rsidRPr="00D51CF9">
        <w:rPr>
          <w:rFonts w:ascii="Arial" w:hAnsi="Arial" w:cs="Arial"/>
          <w:sz w:val="20"/>
          <w:szCs w:val="20"/>
        </w:rPr>
        <w:t xml:space="preserve"> </w:t>
      </w:r>
      <w:r w:rsidR="00EA41FB">
        <w:rPr>
          <w:rFonts w:ascii="Arial" w:hAnsi="Arial" w:cs="Arial"/>
          <w:sz w:val="20"/>
          <w:szCs w:val="20"/>
        </w:rPr>
        <w:tab/>
        <w:t xml:space="preserve">L’intervento prevede quote di </w:t>
      </w:r>
      <w:proofErr w:type="spellStart"/>
      <w:r w:rsidR="00EA41FB">
        <w:rPr>
          <w:rFonts w:ascii="Arial" w:hAnsi="Arial" w:cs="Arial"/>
          <w:sz w:val="20"/>
          <w:szCs w:val="20"/>
        </w:rPr>
        <w:t>desigillazione</w:t>
      </w:r>
      <w:proofErr w:type="spellEnd"/>
      <w:r w:rsidR="00EA41FB">
        <w:rPr>
          <w:rFonts w:ascii="Arial" w:hAnsi="Arial" w:cs="Arial"/>
          <w:sz w:val="20"/>
          <w:szCs w:val="20"/>
        </w:rPr>
        <w:t xml:space="preserve"> e riduzione della superficie impermeabilizzante del suolo rispetto allo stato di fatto superiore al 20% della </w:t>
      </w:r>
      <w:proofErr w:type="spellStart"/>
      <w:r w:rsidR="00EA41FB">
        <w:rPr>
          <w:rFonts w:ascii="Arial" w:hAnsi="Arial" w:cs="Arial"/>
          <w:sz w:val="20"/>
          <w:szCs w:val="20"/>
        </w:rPr>
        <w:t>Sf</w:t>
      </w:r>
      <w:proofErr w:type="spellEnd"/>
      <w:r w:rsidR="00EA41FB">
        <w:rPr>
          <w:rFonts w:ascii="Arial" w:hAnsi="Arial" w:cs="Arial"/>
          <w:sz w:val="20"/>
          <w:szCs w:val="20"/>
        </w:rPr>
        <w:t xml:space="preserve"> (nel calcolo del Contributo S utilizzare </w:t>
      </w:r>
      <w:proofErr w:type="spellStart"/>
      <w:r w:rsidR="00EA41FB" w:rsidRPr="00963B23">
        <w:rPr>
          <w:rFonts w:ascii="Arial" w:hAnsi="Arial" w:cs="Arial"/>
          <w:b/>
          <w:sz w:val="20"/>
          <w:szCs w:val="20"/>
        </w:rPr>
        <w:t>K</w:t>
      </w:r>
      <w:r w:rsidR="00EA41FB">
        <w:rPr>
          <w:rFonts w:ascii="Arial" w:hAnsi="Arial" w:cs="Arial"/>
          <w:b/>
          <w:sz w:val="20"/>
          <w:szCs w:val="20"/>
        </w:rPr>
        <w:t>s</w:t>
      </w:r>
      <w:proofErr w:type="spellEnd"/>
      <w:r w:rsidR="00EA41FB" w:rsidRPr="00963B23">
        <w:rPr>
          <w:rFonts w:ascii="Arial" w:hAnsi="Arial" w:cs="Arial"/>
          <w:b/>
          <w:sz w:val="20"/>
          <w:szCs w:val="20"/>
        </w:rPr>
        <w:t>=</w:t>
      </w:r>
      <w:r w:rsidR="00EA41FB">
        <w:rPr>
          <w:rFonts w:ascii="Arial" w:hAnsi="Arial" w:cs="Arial"/>
          <w:b/>
          <w:sz w:val="20"/>
          <w:szCs w:val="20"/>
        </w:rPr>
        <w:t>0.5</w:t>
      </w:r>
      <w:r w:rsidR="00EA41FB">
        <w:rPr>
          <w:rFonts w:ascii="Arial" w:hAnsi="Arial" w:cs="Arial"/>
          <w:sz w:val="20"/>
          <w:szCs w:val="20"/>
        </w:rPr>
        <w:t xml:space="preserve">)   </w:t>
      </w:r>
    </w:p>
    <w:p w:rsidR="00E87952" w:rsidRDefault="009866B0" w:rsidP="00E87952">
      <w:pPr>
        <w:ind w:left="705" w:hanging="705"/>
        <w:rPr>
          <w:rFonts w:ascii="Arial" w:hAnsi="Arial" w:cs="Arial"/>
          <w:b/>
          <w:sz w:val="22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6858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1F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41FB" w:rsidRPr="00D51CF9">
        <w:rPr>
          <w:rFonts w:ascii="Arial" w:hAnsi="Arial" w:cs="Arial"/>
          <w:sz w:val="20"/>
          <w:szCs w:val="20"/>
        </w:rPr>
        <w:t xml:space="preserve"> </w:t>
      </w:r>
      <w:r w:rsidR="00EA41FB">
        <w:rPr>
          <w:rFonts w:ascii="Arial" w:hAnsi="Arial" w:cs="Arial"/>
          <w:sz w:val="20"/>
          <w:szCs w:val="20"/>
        </w:rPr>
        <w:tab/>
      </w:r>
      <w:r w:rsidR="002361AD">
        <w:rPr>
          <w:rFonts w:ascii="Arial" w:hAnsi="Arial" w:cs="Arial"/>
          <w:sz w:val="20"/>
          <w:szCs w:val="20"/>
        </w:rPr>
        <w:t>Nei restanti casi</w:t>
      </w:r>
      <w:r w:rsidR="00EA41FB">
        <w:rPr>
          <w:rFonts w:ascii="Arial" w:hAnsi="Arial" w:cs="Arial"/>
          <w:sz w:val="20"/>
          <w:szCs w:val="20"/>
        </w:rPr>
        <w:t xml:space="preserve"> (nel calcolo del Contributo S utilizzare </w:t>
      </w:r>
      <w:proofErr w:type="spellStart"/>
      <w:r w:rsidR="00EA41FB" w:rsidRPr="00963B23">
        <w:rPr>
          <w:rFonts w:ascii="Arial" w:hAnsi="Arial" w:cs="Arial"/>
          <w:b/>
          <w:sz w:val="20"/>
          <w:szCs w:val="20"/>
        </w:rPr>
        <w:t>K</w:t>
      </w:r>
      <w:r w:rsidR="00EA41FB">
        <w:rPr>
          <w:rFonts w:ascii="Arial" w:hAnsi="Arial" w:cs="Arial"/>
          <w:b/>
          <w:sz w:val="20"/>
          <w:szCs w:val="20"/>
        </w:rPr>
        <w:t>s</w:t>
      </w:r>
      <w:proofErr w:type="spellEnd"/>
      <w:r w:rsidR="002361AD">
        <w:rPr>
          <w:rFonts w:ascii="Arial" w:hAnsi="Arial" w:cs="Arial"/>
          <w:b/>
          <w:sz w:val="20"/>
          <w:szCs w:val="20"/>
        </w:rPr>
        <w:t>=1.0</w:t>
      </w:r>
      <w:r w:rsidR="00EA41FB">
        <w:rPr>
          <w:rFonts w:ascii="Arial" w:hAnsi="Arial" w:cs="Arial"/>
          <w:sz w:val="20"/>
          <w:szCs w:val="20"/>
        </w:rPr>
        <w:t xml:space="preserve">)   </w:t>
      </w:r>
      <w:r w:rsidR="00EA41FB" w:rsidRPr="00CF0407">
        <w:rPr>
          <w:rFonts w:ascii="Arial" w:hAnsi="Arial" w:cs="Arial"/>
          <w:sz w:val="18"/>
          <w:szCs w:val="20"/>
          <w:highlight w:val="lightGray"/>
        </w:rPr>
        <w:br/>
      </w:r>
    </w:p>
    <w:p w:rsidR="002361AD" w:rsidRDefault="002361AD" w:rsidP="00E87952">
      <w:pPr>
        <w:ind w:left="705" w:hanging="705"/>
        <w:rPr>
          <w:rFonts w:ascii="Arial" w:hAnsi="Arial" w:cs="Arial"/>
          <w:b/>
          <w:sz w:val="22"/>
          <w:szCs w:val="20"/>
        </w:rPr>
      </w:pPr>
    </w:p>
    <w:p w:rsidR="00E87952" w:rsidRPr="00E032C2" w:rsidRDefault="002361AD" w:rsidP="00E87952">
      <w:pPr>
        <w:ind w:left="705" w:hanging="705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20</w:t>
      </w:r>
      <w:r w:rsidR="00E87952" w:rsidRPr="00E032C2">
        <w:rPr>
          <w:rFonts w:ascii="Arial" w:hAnsi="Arial" w:cs="Arial"/>
          <w:b/>
          <w:sz w:val="22"/>
          <w:szCs w:val="20"/>
        </w:rPr>
        <w:t xml:space="preserve">. Per l’intervento è previsto l’esonero dal </w:t>
      </w:r>
      <w:proofErr w:type="spellStart"/>
      <w:r w:rsidR="00E87952" w:rsidRPr="00E032C2">
        <w:rPr>
          <w:rFonts w:ascii="Arial" w:hAnsi="Arial" w:cs="Arial"/>
          <w:b/>
          <w:sz w:val="22"/>
          <w:szCs w:val="20"/>
        </w:rPr>
        <w:t>CdC</w:t>
      </w:r>
      <w:proofErr w:type="spellEnd"/>
      <w:r w:rsidR="00E87952" w:rsidRPr="00E032C2">
        <w:rPr>
          <w:rFonts w:ascii="Arial" w:hAnsi="Arial" w:cs="Arial"/>
          <w:b/>
          <w:sz w:val="22"/>
          <w:szCs w:val="20"/>
        </w:rPr>
        <w:t xml:space="preserve"> ai sensi dell’art. 32</w:t>
      </w:r>
      <w:r w:rsidR="0046036E">
        <w:rPr>
          <w:rFonts w:ascii="Arial" w:hAnsi="Arial" w:cs="Arial"/>
          <w:b/>
          <w:sz w:val="22"/>
          <w:szCs w:val="20"/>
        </w:rPr>
        <w:t xml:space="preserve"> comma 1</w:t>
      </w:r>
      <w:r w:rsidR="00E87952" w:rsidRPr="00E032C2">
        <w:rPr>
          <w:rFonts w:ascii="Arial" w:hAnsi="Arial" w:cs="Arial"/>
          <w:b/>
          <w:sz w:val="22"/>
          <w:szCs w:val="20"/>
        </w:rPr>
        <w:t xml:space="preserve"> L.R. 15/2013:</w:t>
      </w:r>
    </w:p>
    <w:p w:rsidR="00E87952" w:rsidRDefault="00E87952" w:rsidP="00E87952">
      <w:pPr>
        <w:rPr>
          <w:rFonts w:ascii="Arial" w:hAnsi="Arial" w:cs="Arial"/>
          <w:sz w:val="20"/>
          <w:szCs w:val="20"/>
        </w:rPr>
      </w:pPr>
    </w:p>
    <w:p w:rsidR="00E87952" w:rsidRDefault="009866B0" w:rsidP="00E87952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89440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7952" w:rsidRPr="00D51CF9">
        <w:rPr>
          <w:rFonts w:ascii="Arial" w:hAnsi="Arial" w:cs="Arial"/>
          <w:sz w:val="20"/>
          <w:szCs w:val="20"/>
        </w:rPr>
        <w:t xml:space="preserve"> </w:t>
      </w:r>
      <w:r w:rsidR="00E87952">
        <w:rPr>
          <w:rFonts w:ascii="Arial" w:hAnsi="Arial" w:cs="Arial"/>
          <w:sz w:val="20"/>
          <w:szCs w:val="20"/>
        </w:rPr>
        <w:tab/>
        <w:t>SI</w:t>
      </w:r>
      <w:r w:rsidR="00E87952">
        <w:rPr>
          <w:rFonts w:ascii="Arial" w:hAnsi="Arial" w:cs="Arial"/>
          <w:sz w:val="20"/>
          <w:szCs w:val="20"/>
        </w:rPr>
        <w:tab/>
        <w:t xml:space="preserve">Quale </w:t>
      </w:r>
      <w:r w:rsidR="0046036E">
        <w:rPr>
          <w:rFonts w:ascii="Arial" w:hAnsi="Arial" w:cs="Arial"/>
          <w:sz w:val="20"/>
          <w:szCs w:val="20"/>
        </w:rPr>
        <w:t>lettera</w:t>
      </w:r>
      <w:r w:rsidR="00E87952">
        <w:rPr>
          <w:rFonts w:ascii="Arial" w:hAnsi="Arial" w:cs="Arial"/>
          <w:sz w:val="20"/>
          <w:szCs w:val="20"/>
        </w:rPr>
        <w:t xml:space="preserve">? </w:t>
      </w:r>
      <w:r w:rsidR="00E87952" w:rsidRPr="001839F2">
        <w:rPr>
          <w:rFonts w:ascii="Arial" w:hAnsi="Arial" w:cs="Arial"/>
          <w:sz w:val="18"/>
          <w:szCs w:val="20"/>
          <w:highlight w:val="lightGray"/>
        </w:rPr>
        <w:t>………………………………………………………………………………………………</w:t>
      </w:r>
      <w:r w:rsidR="00E87952" w:rsidRPr="00CF0407">
        <w:rPr>
          <w:rFonts w:ascii="Arial" w:hAnsi="Arial" w:cs="Arial"/>
          <w:sz w:val="18"/>
          <w:szCs w:val="20"/>
          <w:highlight w:val="lightGray"/>
        </w:rPr>
        <w:t>…</w:t>
      </w:r>
      <w:r w:rsidR="00E87952" w:rsidRPr="00CF0407">
        <w:rPr>
          <w:rFonts w:ascii="Arial" w:hAnsi="Arial" w:cs="Arial"/>
          <w:sz w:val="18"/>
          <w:szCs w:val="20"/>
          <w:highlight w:val="lightGray"/>
        </w:rPr>
        <w:br/>
      </w:r>
      <w:sdt>
        <w:sdtPr>
          <w:rPr>
            <w:rFonts w:ascii="Arial" w:hAnsi="Arial" w:cs="Arial"/>
            <w:sz w:val="20"/>
            <w:szCs w:val="20"/>
          </w:rPr>
          <w:id w:val="1285465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7952" w:rsidRPr="00D51CF9">
        <w:rPr>
          <w:rFonts w:ascii="Arial" w:hAnsi="Arial" w:cs="Arial"/>
          <w:sz w:val="20"/>
          <w:szCs w:val="20"/>
        </w:rPr>
        <w:t xml:space="preserve"> </w:t>
      </w:r>
      <w:r w:rsidR="00E87952">
        <w:rPr>
          <w:rFonts w:ascii="Arial" w:hAnsi="Arial" w:cs="Arial"/>
          <w:sz w:val="20"/>
          <w:szCs w:val="20"/>
        </w:rPr>
        <w:tab/>
        <w:t>NO</w:t>
      </w:r>
    </w:p>
    <w:p w:rsidR="00E87952" w:rsidRDefault="00E87952" w:rsidP="00E87952">
      <w:pPr>
        <w:ind w:firstLine="4"/>
        <w:rPr>
          <w:rFonts w:ascii="Arial" w:hAnsi="Arial" w:cs="Arial"/>
          <w:b/>
          <w:sz w:val="22"/>
          <w:szCs w:val="20"/>
        </w:rPr>
      </w:pPr>
    </w:p>
    <w:p w:rsidR="00E87952" w:rsidRPr="00D86C0A" w:rsidRDefault="00E87952" w:rsidP="00E87952">
      <w:pPr>
        <w:jc w:val="both"/>
        <w:rPr>
          <w:rFonts w:ascii="Arial" w:hAnsi="Arial" w:cs="Arial"/>
          <w:b/>
          <w:i/>
          <w:sz w:val="18"/>
          <w:szCs w:val="20"/>
        </w:rPr>
      </w:pPr>
      <w:r w:rsidRPr="00D86C0A">
        <w:rPr>
          <w:rFonts w:ascii="Arial" w:hAnsi="Arial" w:cs="Arial"/>
          <w:b/>
          <w:i/>
          <w:sz w:val="18"/>
          <w:szCs w:val="20"/>
        </w:rPr>
        <w:t xml:space="preserve">L’esonero del Contributo di Costruzione non riguarda l’eventuale </w:t>
      </w:r>
      <w:r w:rsidR="000360D7" w:rsidRPr="00D86C0A">
        <w:rPr>
          <w:rFonts w:ascii="Arial" w:hAnsi="Arial" w:cs="Arial"/>
          <w:b/>
          <w:i/>
          <w:sz w:val="18"/>
          <w:szCs w:val="20"/>
          <w:u w:val="single"/>
        </w:rPr>
        <w:t>monetizzazione</w:t>
      </w:r>
      <w:r w:rsidRPr="00D86C0A">
        <w:rPr>
          <w:rFonts w:ascii="Arial" w:hAnsi="Arial" w:cs="Arial"/>
          <w:b/>
          <w:i/>
          <w:sz w:val="18"/>
          <w:szCs w:val="20"/>
          <w:u w:val="single"/>
        </w:rPr>
        <w:t xml:space="preserve"> delle dotazioni territoriali</w:t>
      </w:r>
      <w:r w:rsidRPr="00D86C0A">
        <w:rPr>
          <w:rFonts w:ascii="Arial" w:hAnsi="Arial" w:cs="Arial"/>
          <w:b/>
          <w:i/>
          <w:sz w:val="18"/>
          <w:szCs w:val="20"/>
        </w:rPr>
        <w:t>.</w:t>
      </w:r>
    </w:p>
    <w:p w:rsidR="00E87952" w:rsidRPr="00E31D5D" w:rsidRDefault="00E87952" w:rsidP="00E87952">
      <w:pPr>
        <w:ind w:firstLine="4"/>
        <w:rPr>
          <w:rFonts w:ascii="Arial" w:hAnsi="Arial" w:cs="Arial"/>
          <w:b/>
          <w:sz w:val="22"/>
          <w:szCs w:val="20"/>
        </w:rPr>
      </w:pPr>
    </w:p>
    <w:p w:rsidR="00E87952" w:rsidRDefault="00E87952" w:rsidP="00E87952">
      <w:pPr>
        <w:ind w:firstLine="4"/>
        <w:rPr>
          <w:rFonts w:ascii="Arial" w:hAnsi="Arial" w:cs="Arial"/>
          <w:b/>
          <w:sz w:val="22"/>
          <w:szCs w:val="20"/>
        </w:rPr>
      </w:pPr>
    </w:p>
    <w:p w:rsidR="00E87952" w:rsidRPr="00E032C2" w:rsidRDefault="00E87952" w:rsidP="00E87952">
      <w:pPr>
        <w:ind w:firstLine="4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2</w:t>
      </w:r>
      <w:r w:rsidR="002361AD">
        <w:rPr>
          <w:rFonts w:ascii="Arial" w:hAnsi="Arial" w:cs="Arial"/>
          <w:b/>
          <w:sz w:val="22"/>
          <w:szCs w:val="20"/>
        </w:rPr>
        <w:t>1</w:t>
      </w:r>
      <w:r w:rsidRPr="00E032C2">
        <w:rPr>
          <w:rFonts w:ascii="Arial" w:hAnsi="Arial" w:cs="Arial"/>
          <w:b/>
          <w:sz w:val="22"/>
          <w:szCs w:val="20"/>
        </w:rPr>
        <w:t xml:space="preserve">. L’immobile, allo stato di fatto e di progetto (entrambi), rientra nella definizione n. 47 – EDIFICIO UNIFAMILIARE – di cui alle DTU (Definizioni Tecniche Uniformi) Regionali DGR 922/2017 e </w:t>
      </w:r>
      <w:proofErr w:type="spellStart"/>
      <w:r w:rsidRPr="00E032C2">
        <w:rPr>
          <w:rFonts w:ascii="Arial" w:hAnsi="Arial" w:cs="Arial"/>
          <w:b/>
          <w:sz w:val="22"/>
          <w:szCs w:val="20"/>
        </w:rPr>
        <w:t>s.m.i.</w:t>
      </w:r>
      <w:proofErr w:type="spellEnd"/>
      <w:r w:rsidRPr="00E032C2">
        <w:rPr>
          <w:rFonts w:ascii="Arial" w:hAnsi="Arial" w:cs="Arial"/>
          <w:b/>
          <w:sz w:val="22"/>
          <w:szCs w:val="20"/>
        </w:rPr>
        <w:t>:</w:t>
      </w:r>
    </w:p>
    <w:p w:rsidR="00E87952" w:rsidRDefault="00E87952" w:rsidP="00E87952">
      <w:pPr>
        <w:rPr>
          <w:rFonts w:ascii="Arial" w:hAnsi="Arial" w:cs="Arial"/>
          <w:b/>
          <w:sz w:val="22"/>
          <w:szCs w:val="20"/>
        </w:rPr>
      </w:pPr>
      <w:r w:rsidRPr="00D51CF9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1914109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  <w:t>SI</w:t>
      </w:r>
      <w:r>
        <w:rPr>
          <w:rFonts w:ascii="Arial" w:hAnsi="Arial" w:cs="Arial"/>
          <w:sz w:val="20"/>
          <w:szCs w:val="20"/>
        </w:rPr>
        <w:tab/>
        <w:t>Dimostrare con elaborati, catasto, documentazione fotografica e relazione tecnica specifica</w:t>
      </w:r>
      <w:r w:rsidRPr="00D80460">
        <w:rPr>
          <w:rFonts w:ascii="Arial" w:hAnsi="Arial" w:cs="Arial"/>
          <w:b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-327669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  <w:t>NO</w:t>
      </w:r>
    </w:p>
    <w:p w:rsidR="00E87952" w:rsidRDefault="00E87952" w:rsidP="00E87952">
      <w:pPr>
        <w:jc w:val="both"/>
        <w:rPr>
          <w:rFonts w:ascii="Arial" w:hAnsi="Arial" w:cs="Arial"/>
          <w:b/>
          <w:sz w:val="22"/>
          <w:szCs w:val="20"/>
        </w:rPr>
      </w:pPr>
    </w:p>
    <w:p w:rsidR="00E87952" w:rsidRPr="00D109BA" w:rsidRDefault="00E87952" w:rsidP="00E87952">
      <w:pPr>
        <w:jc w:val="both"/>
        <w:rPr>
          <w:rFonts w:ascii="Arial" w:hAnsi="Arial" w:cs="Arial"/>
          <w:sz w:val="18"/>
          <w:szCs w:val="20"/>
          <w:u w:val="single"/>
        </w:rPr>
      </w:pPr>
      <w:r w:rsidRPr="00D109BA">
        <w:rPr>
          <w:rFonts w:ascii="Arial" w:hAnsi="Arial" w:cs="Arial"/>
          <w:sz w:val="18"/>
          <w:szCs w:val="20"/>
        </w:rPr>
        <w:t>Si fa presente che l’esonero del Contributo di Costruzione (U</w:t>
      </w:r>
      <w:proofErr w:type="gramStart"/>
      <w:r w:rsidRPr="00D109BA">
        <w:rPr>
          <w:rFonts w:ascii="Arial" w:hAnsi="Arial" w:cs="Arial"/>
          <w:sz w:val="18"/>
          <w:szCs w:val="20"/>
        </w:rPr>
        <w:t>1,U2</w:t>
      </w:r>
      <w:proofErr w:type="gramEnd"/>
      <w:r w:rsidRPr="00D109BA">
        <w:rPr>
          <w:rFonts w:ascii="Arial" w:hAnsi="Arial" w:cs="Arial"/>
          <w:sz w:val="18"/>
          <w:szCs w:val="20"/>
        </w:rPr>
        <w:t xml:space="preserve">,QCC,D,S) per gli edifici unifamiliari di cui all’art. 32 </w:t>
      </w:r>
      <w:proofErr w:type="spellStart"/>
      <w:r w:rsidRPr="00D109BA">
        <w:rPr>
          <w:rFonts w:ascii="Arial" w:hAnsi="Arial" w:cs="Arial"/>
          <w:sz w:val="18"/>
          <w:szCs w:val="20"/>
        </w:rPr>
        <w:t>Lett</w:t>
      </w:r>
      <w:proofErr w:type="spellEnd"/>
      <w:r w:rsidRPr="00D109BA">
        <w:rPr>
          <w:rFonts w:ascii="Arial" w:hAnsi="Arial" w:cs="Arial"/>
          <w:sz w:val="18"/>
          <w:szCs w:val="20"/>
        </w:rPr>
        <w:t xml:space="preserve">. f) della L.R. n. 15/2013 </w:t>
      </w:r>
      <w:r w:rsidRPr="00D109BA">
        <w:rPr>
          <w:rFonts w:ascii="Arial" w:hAnsi="Arial" w:cs="Arial"/>
          <w:b/>
          <w:sz w:val="18"/>
          <w:szCs w:val="20"/>
        </w:rPr>
        <w:t>deve essere dimostrat</w:t>
      </w:r>
      <w:r>
        <w:rPr>
          <w:rFonts w:ascii="Arial" w:hAnsi="Arial" w:cs="Arial"/>
          <w:b/>
          <w:sz w:val="18"/>
          <w:szCs w:val="20"/>
        </w:rPr>
        <w:t>o</w:t>
      </w:r>
      <w:r w:rsidRPr="00D109BA">
        <w:rPr>
          <w:rFonts w:ascii="Arial" w:hAnsi="Arial" w:cs="Arial"/>
          <w:b/>
          <w:sz w:val="18"/>
          <w:szCs w:val="20"/>
        </w:rPr>
        <w:t>, in caso di ampliamento (&lt; 20% SC), attraverso esaustiva verifica analitica, supportata da appositi elaborati grafici, della superficie complessiva SC</w:t>
      </w:r>
      <w:r w:rsidRPr="00D109BA">
        <w:rPr>
          <w:rFonts w:ascii="Arial" w:hAnsi="Arial" w:cs="Arial"/>
          <w:sz w:val="18"/>
          <w:szCs w:val="20"/>
        </w:rPr>
        <w:t xml:space="preserve">. </w:t>
      </w:r>
      <w:r w:rsidRPr="00D109BA">
        <w:rPr>
          <w:rFonts w:ascii="Arial" w:hAnsi="Arial" w:cs="Arial"/>
          <w:sz w:val="18"/>
          <w:szCs w:val="20"/>
          <w:u w:val="single"/>
        </w:rPr>
        <w:t xml:space="preserve">L’esonero </w:t>
      </w:r>
      <w:r>
        <w:rPr>
          <w:rFonts w:ascii="Arial" w:hAnsi="Arial" w:cs="Arial"/>
          <w:sz w:val="18"/>
          <w:szCs w:val="20"/>
          <w:u w:val="single"/>
        </w:rPr>
        <w:t xml:space="preserve">del Contributo di Costruzione </w:t>
      </w:r>
      <w:r w:rsidRPr="00D109BA">
        <w:rPr>
          <w:rFonts w:ascii="Arial" w:hAnsi="Arial" w:cs="Arial"/>
          <w:sz w:val="18"/>
          <w:szCs w:val="20"/>
          <w:u w:val="single"/>
        </w:rPr>
        <w:t>non riguarda l’eventuale reperimento delle dotazioni territoriali (cessione o monetizzazione).</w:t>
      </w:r>
    </w:p>
    <w:p w:rsidR="00E87952" w:rsidRDefault="00E87952" w:rsidP="00E87952">
      <w:pPr>
        <w:ind w:left="705" w:hanging="705"/>
        <w:rPr>
          <w:rFonts w:ascii="Arial" w:hAnsi="Arial" w:cs="Arial"/>
          <w:b/>
          <w:sz w:val="22"/>
          <w:szCs w:val="20"/>
        </w:rPr>
      </w:pPr>
    </w:p>
    <w:p w:rsidR="00E87952" w:rsidRPr="0083371D" w:rsidRDefault="00E87952" w:rsidP="00E87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"/>
        <w:jc w:val="both"/>
        <w:rPr>
          <w:rFonts w:ascii="Arial" w:hAnsi="Arial" w:cs="Arial"/>
          <w:sz w:val="18"/>
          <w:szCs w:val="20"/>
        </w:rPr>
      </w:pPr>
      <w:r w:rsidRPr="0083371D">
        <w:rPr>
          <w:rFonts w:ascii="Arial" w:hAnsi="Arial" w:cs="Arial"/>
          <w:b/>
          <w:sz w:val="18"/>
          <w:szCs w:val="20"/>
        </w:rPr>
        <w:t>L’esonero del Contributo di Costruzione per gli edifici unifamiliari</w:t>
      </w:r>
      <w:r w:rsidRPr="0083371D">
        <w:rPr>
          <w:rFonts w:ascii="Arial" w:hAnsi="Arial" w:cs="Arial"/>
          <w:sz w:val="18"/>
          <w:szCs w:val="20"/>
        </w:rPr>
        <w:t xml:space="preserve"> è diretto a promuovere le opere di adeguamento dei manufatti alle necessità abitative del singolo nucleo familiare</w:t>
      </w:r>
      <w:r w:rsidR="00FC7384">
        <w:rPr>
          <w:rFonts w:ascii="Arial" w:hAnsi="Arial" w:cs="Arial"/>
          <w:sz w:val="18"/>
          <w:szCs w:val="20"/>
        </w:rPr>
        <w:t xml:space="preserve"> per abitazioni di piccole dimensioni (quindi con accezione socio economica)</w:t>
      </w:r>
      <w:r w:rsidRPr="0083371D">
        <w:rPr>
          <w:rFonts w:ascii="Arial" w:hAnsi="Arial" w:cs="Arial"/>
          <w:sz w:val="18"/>
          <w:szCs w:val="20"/>
        </w:rPr>
        <w:t>, circoscrivendo</w:t>
      </w:r>
      <w:r w:rsidR="00FC7384">
        <w:rPr>
          <w:rFonts w:ascii="Arial" w:hAnsi="Arial" w:cs="Arial"/>
          <w:sz w:val="18"/>
          <w:szCs w:val="20"/>
        </w:rPr>
        <w:t xml:space="preserve"> altresì</w:t>
      </w:r>
      <w:r w:rsidRPr="0083371D">
        <w:rPr>
          <w:rFonts w:ascii="Arial" w:hAnsi="Arial" w:cs="Arial"/>
          <w:sz w:val="18"/>
          <w:szCs w:val="20"/>
        </w:rPr>
        <w:t xml:space="preserve"> l’operatività agli </w:t>
      </w:r>
      <w:r w:rsidRPr="0083371D">
        <w:rPr>
          <w:rFonts w:ascii="Arial" w:hAnsi="Arial" w:cs="Arial"/>
          <w:b/>
          <w:sz w:val="18"/>
          <w:szCs w:val="20"/>
        </w:rPr>
        <w:t>interventi che non mutino sostanzialmente l’entità strutturale e la dimensione spaziale dell’immobile e non elevino in modo apprezzabile il valore economico</w:t>
      </w:r>
      <w:r w:rsidRPr="0083371D">
        <w:rPr>
          <w:rFonts w:ascii="Arial" w:hAnsi="Arial" w:cs="Arial"/>
          <w:sz w:val="18"/>
          <w:szCs w:val="20"/>
        </w:rPr>
        <w:t xml:space="preserve"> (ad esempio, un intervento di demolizione e ricostruzione, pur senza aumento di superficie/volume, non può rientrare nella casistica di gratuità</w:t>
      </w:r>
      <w:r w:rsidR="00FC7384">
        <w:rPr>
          <w:rFonts w:ascii="Arial" w:hAnsi="Arial" w:cs="Arial"/>
          <w:sz w:val="18"/>
          <w:szCs w:val="20"/>
        </w:rPr>
        <w:t xml:space="preserve">, così come </w:t>
      </w:r>
      <w:r w:rsidR="004E50B9">
        <w:rPr>
          <w:rFonts w:ascii="Arial" w:hAnsi="Arial" w:cs="Arial"/>
          <w:sz w:val="18"/>
          <w:szCs w:val="20"/>
        </w:rPr>
        <w:t xml:space="preserve">un </w:t>
      </w:r>
      <w:r w:rsidR="00FC7384">
        <w:rPr>
          <w:rFonts w:ascii="Arial" w:hAnsi="Arial" w:cs="Arial"/>
          <w:sz w:val="18"/>
          <w:szCs w:val="20"/>
        </w:rPr>
        <w:t>intervento di ristrutturazione senza demolizione, eseguito su un’immobile di significative dimensioni</w:t>
      </w:r>
      <w:r w:rsidRPr="0083371D">
        <w:rPr>
          <w:rFonts w:ascii="Arial" w:hAnsi="Arial" w:cs="Arial"/>
          <w:sz w:val="18"/>
          <w:szCs w:val="20"/>
        </w:rPr>
        <w:t>).</w:t>
      </w:r>
    </w:p>
    <w:p w:rsidR="00E87952" w:rsidRDefault="00E87952" w:rsidP="00E87952">
      <w:pPr>
        <w:jc w:val="both"/>
        <w:rPr>
          <w:rFonts w:ascii="Arial" w:hAnsi="Arial" w:cs="Arial"/>
          <w:b/>
          <w:sz w:val="22"/>
          <w:szCs w:val="20"/>
        </w:rPr>
      </w:pPr>
    </w:p>
    <w:p w:rsidR="00E87952" w:rsidRPr="00E032C2" w:rsidRDefault="00E87952" w:rsidP="00FF64B8">
      <w:pPr>
        <w:tabs>
          <w:tab w:val="right" w:pos="9638"/>
        </w:tabs>
        <w:ind w:left="705" w:hanging="705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2</w:t>
      </w:r>
      <w:r w:rsidR="002361AD">
        <w:rPr>
          <w:rFonts w:ascii="Arial" w:hAnsi="Arial" w:cs="Arial"/>
          <w:b/>
          <w:sz w:val="22"/>
          <w:szCs w:val="20"/>
        </w:rPr>
        <w:t>2</w:t>
      </w:r>
      <w:r w:rsidRPr="00E032C2">
        <w:rPr>
          <w:rFonts w:ascii="Arial" w:hAnsi="Arial" w:cs="Arial"/>
          <w:b/>
          <w:sz w:val="22"/>
          <w:szCs w:val="20"/>
        </w:rPr>
        <w:t xml:space="preserve">. L’intervento </w:t>
      </w:r>
      <w:r w:rsidR="0046036E">
        <w:rPr>
          <w:rFonts w:ascii="Arial" w:hAnsi="Arial" w:cs="Arial"/>
          <w:b/>
          <w:sz w:val="22"/>
          <w:szCs w:val="20"/>
        </w:rPr>
        <w:t>edilizio è eseguito previa</w:t>
      </w:r>
      <w:r>
        <w:rPr>
          <w:rFonts w:ascii="Arial" w:hAnsi="Arial" w:cs="Arial"/>
          <w:b/>
          <w:sz w:val="22"/>
          <w:szCs w:val="20"/>
        </w:rPr>
        <w:t xml:space="preserve"> demolizione </w:t>
      </w:r>
      <w:r w:rsidR="0046036E">
        <w:rPr>
          <w:rFonts w:ascii="Arial" w:hAnsi="Arial" w:cs="Arial"/>
          <w:b/>
          <w:sz w:val="22"/>
          <w:szCs w:val="20"/>
        </w:rPr>
        <w:t xml:space="preserve">integrale </w:t>
      </w:r>
      <w:r>
        <w:rPr>
          <w:rFonts w:ascii="Arial" w:hAnsi="Arial" w:cs="Arial"/>
          <w:b/>
          <w:sz w:val="22"/>
          <w:szCs w:val="20"/>
        </w:rPr>
        <w:t>dell’edificio esistente</w:t>
      </w:r>
      <w:r w:rsidRPr="00E032C2">
        <w:rPr>
          <w:rFonts w:ascii="Arial" w:hAnsi="Arial" w:cs="Arial"/>
          <w:b/>
          <w:sz w:val="22"/>
          <w:szCs w:val="20"/>
        </w:rPr>
        <w:t>?</w:t>
      </w:r>
      <w:r w:rsidR="00FF64B8">
        <w:rPr>
          <w:rFonts w:ascii="Arial" w:hAnsi="Arial" w:cs="Arial"/>
          <w:b/>
          <w:sz w:val="22"/>
          <w:szCs w:val="20"/>
        </w:rPr>
        <w:tab/>
      </w:r>
    </w:p>
    <w:p w:rsidR="00E87952" w:rsidRDefault="00E87952" w:rsidP="00E87952">
      <w:pPr>
        <w:jc w:val="both"/>
        <w:rPr>
          <w:rFonts w:ascii="Arial" w:hAnsi="Arial" w:cs="Arial"/>
          <w:b/>
          <w:sz w:val="22"/>
          <w:szCs w:val="20"/>
        </w:rPr>
      </w:pPr>
    </w:p>
    <w:p w:rsidR="00E87952" w:rsidRDefault="009866B0" w:rsidP="00E87952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123602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7952" w:rsidRPr="00D51CF9">
        <w:rPr>
          <w:rFonts w:ascii="Arial" w:hAnsi="Arial" w:cs="Arial"/>
          <w:sz w:val="20"/>
          <w:szCs w:val="20"/>
        </w:rPr>
        <w:t xml:space="preserve"> </w:t>
      </w:r>
      <w:r w:rsidR="00E87952">
        <w:rPr>
          <w:rFonts w:ascii="Arial" w:hAnsi="Arial" w:cs="Arial"/>
          <w:sz w:val="20"/>
          <w:szCs w:val="20"/>
        </w:rPr>
        <w:tab/>
        <w:t>SI</w:t>
      </w:r>
    </w:p>
    <w:p w:rsidR="00E87952" w:rsidRDefault="009866B0" w:rsidP="00E87952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1639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7952" w:rsidRPr="00D51CF9">
        <w:rPr>
          <w:rFonts w:ascii="Arial" w:hAnsi="Arial" w:cs="Arial"/>
          <w:sz w:val="20"/>
          <w:szCs w:val="20"/>
        </w:rPr>
        <w:t xml:space="preserve"> </w:t>
      </w:r>
      <w:r w:rsidR="00E87952">
        <w:rPr>
          <w:rFonts w:ascii="Arial" w:hAnsi="Arial" w:cs="Arial"/>
          <w:sz w:val="20"/>
          <w:szCs w:val="20"/>
        </w:rPr>
        <w:tab/>
        <w:t>NO</w:t>
      </w:r>
    </w:p>
    <w:p w:rsidR="00E87952" w:rsidRDefault="00E87952" w:rsidP="00E87952">
      <w:pPr>
        <w:jc w:val="both"/>
        <w:rPr>
          <w:rFonts w:ascii="Arial" w:hAnsi="Arial" w:cs="Arial"/>
          <w:b/>
          <w:sz w:val="22"/>
          <w:szCs w:val="20"/>
        </w:rPr>
      </w:pPr>
    </w:p>
    <w:p w:rsidR="00E87952" w:rsidRPr="00E032C2" w:rsidRDefault="00E87952" w:rsidP="00E87952">
      <w:pPr>
        <w:ind w:left="705" w:hanging="705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2</w:t>
      </w:r>
      <w:r w:rsidR="002361AD">
        <w:rPr>
          <w:rFonts w:ascii="Arial" w:hAnsi="Arial" w:cs="Arial"/>
          <w:b/>
          <w:sz w:val="22"/>
          <w:szCs w:val="20"/>
        </w:rPr>
        <w:t>3</w:t>
      </w:r>
      <w:r w:rsidRPr="00E032C2">
        <w:rPr>
          <w:rFonts w:ascii="Arial" w:hAnsi="Arial" w:cs="Arial"/>
          <w:b/>
          <w:sz w:val="22"/>
          <w:szCs w:val="20"/>
        </w:rPr>
        <w:t>. L’intervento prevede aumento (o variazione) del numero delle unità immobiliari?</w:t>
      </w:r>
    </w:p>
    <w:p w:rsidR="00E87952" w:rsidRDefault="00E87952" w:rsidP="00E87952">
      <w:pPr>
        <w:rPr>
          <w:rFonts w:ascii="Arial" w:hAnsi="Arial" w:cs="Arial"/>
          <w:i/>
          <w:color w:val="808080" w:themeColor="background1" w:themeShade="80"/>
          <w:sz w:val="16"/>
          <w:szCs w:val="20"/>
        </w:rPr>
      </w:pPr>
      <w:r>
        <w:rPr>
          <w:rFonts w:ascii="Arial" w:hAnsi="Arial" w:cs="Arial"/>
          <w:i/>
          <w:color w:val="808080" w:themeColor="background1" w:themeShade="80"/>
          <w:sz w:val="16"/>
          <w:szCs w:val="20"/>
        </w:rPr>
        <w:t>Non costituiscono unità immobiliare le autorimesse, gli accessori e altri subalterni accatastati diversamente dalle unità “utili complete”.</w:t>
      </w:r>
    </w:p>
    <w:p w:rsidR="001551B2" w:rsidRPr="00A930AD" w:rsidRDefault="001551B2" w:rsidP="00E87952">
      <w:pPr>
        <w:rPr>
          <w:rFonts w:ascii="Arial" w:hAnsi="Arial" w:cs="Arial"/>
          <w:i/>
          <w:color w:val="808080" w:themeColor="background1" w:themeShade="80"/>
          <w:sz w:val="16"/>
          <w:szCs w:val="20"/>
        </w:rPr>
      </w:pPr>
    </w:p>
    <w:p w:rsidR="00E87952" w:rsidRDefault="009866B0" w:rsidP="00E87952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7607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7952" w:rsidRPr="00D51CF9">
        <w:rPr>
          <w:rFonts w:ascii="Arial" w:hAnsi="Arial" w:cs="Arial"/>
          <w:sz w:val="20"/>
          <w:szCs w:val="20"/>
        </w:rPr>
        <w:t xml:space="preserve"> </w:t>
      </w:r>
      <w:r w:rsidR="00E87952">
        <w:rPr>
          <w:rFonts w:ascii="Arial" w:hAnsi="Arial" w:cs="Arial"/>
          <w:sz w:val="20"/>
          <w:szCs w:val="20"/>
        </w:rPr>
        <w:tab/>
        <w:t>SI</w:t>
      </w:r>
    </w:p>
    <w:p w:rsidR="00E87952" w:rsidRDefault="009866B0" w:rsidP="00E87952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0833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7952" w:rsidRPr="00D51CF9">
        <w:rPr>
          <w:rFonts w:ascii="Arial" w:hAnsi="Arial" w:cs="Arial"/>
          <w:sz w:val="20"/>
          <w:szCs w:val="20"/>
        </w:rPr>
        <w:t xml:space="preserve"> </w:t>
      </w:r>
      <w:r w:rsidR="00E87952">
        <w:rPr>
          <w:rFonts w:ascii="Arial" w:hAnsi="Arial" w:cs="Arial"/>
          <w:sz w:val="20"/>
          <w:szCs w:val="20"/>
        </w:rPr>
        <w:tab/>
        <w:t>NO</w:t>
      </w:r>
    </w:p>
    <w:p w:rsidR="00E87952" w:rsidRPr="000360D7" w:rsidRDefault="00E87952" w:rsidP="00E87952">
      <w:pPr>
        <w:jc w:val="both"/>
        <w:rPr>
          <w:rFonts w:ascii="Arial" w:hAnsi="Arial" w:cs="Arial"/>
          <w:b/>
          <w:sz w:val="18"/>
          <w:szCs w:val="20"/>
        </w:rPr>
      </w:pPr>
      <w:r w:rsidRPr="000360D7">
        <w:rPr>
          <w:rFonts w:ascii="Arial" w:hAnsi="Arial" w:cs="Arial"/>
          <w:b/>
          <w:sz w:val="18"/>
          <w:szCs w:val="20"/>
        </w:rPr>
        <w:lastRenderedPageBreak/>
        <w:t>Numero unità allo stato di fatto</w:t>
      </w:r>
      <w:r w:rsidR="000360D7" w:rsidRPr="000360D7">
        <w:rPr>
          <w:rFonts w:ascii="Arial" w:hAnsi="Arial" w:cs="Arial"/>
          <w:b/>
          <w:sz w:val="18"/>
          <w:szCs w:val="20"/>
        </w:rPr>
        <w:t xml:space="preserve"> e di progetto</w:t>
      </w:r>
      <w:r w:rsidRPr="000360D7">
        <w:rPr>
          <w:rFonts w:ascii="Arial" w:hAnsi="Arial" w:cs="Arial"/>
          <w:b/>
          <w:sz w:val="18"/>
          <w:szCs w:val="20"/>
        </w:rPr>
        <w:t xml:space="preserve"> e relativ</w:t>
      </w:r>
      <w:r w:rsidR="000360D7" w:rsidRPr="000360D7">
        <w:rPr>
          <w:rFonts w:ascii="Arial" w:hAnsi="Arial" w:cs="Arial"/>
          <w:b/>
          <w:sz w:val="18"/>
          <w:szCs w:val="20"/>
        </w:rPr>
        <w:t>e destinazioni</w:t>
      </w:r>
      <w:r w:rsidRPr="000360D7">
        <w:rPr>
          <w:rFonts w:ascii="Arial" w:hAnsi="Arial" w:cs="Arial"/>
          <w:b/>
          <w:sz w:val="18"/>
          <w:szCs w:val="20"/>
        </w:rPr>
        <w:t xml:space="preserve"> d’uso:</w:t>
      </w:r>
    </w:p>
    <w:p w:rsidR="00E87952" w:rsidRPr="00A402D3" w:rsidRDefault="00E87952" w:rsidP="00E87952">
      <w:pPr>
        <w:rPr>
          <w:rFonts w:ascii="Arial" w:hAnsi="Arial" w:cs="Arial"/>
          <w:sz w:val="18"/>
          <w:szCs w:val="20"/>
        </w:rPr>
        <w:sectPr w:rsidR="00E87952" w:rsidRPr="00A402D3" w:rsidSect="00553203">
          <w:type w:val="continuous"/>
          <w:pgSz w:w="11906" w:h="16838" w:code="9"/>
          <w:pgMar w:top="1701" w:right="1134" w:bottom="1814" w:left="1134" w:header="709" w:footer="709" w:gutter="0"/>
          <w:cols w:space="708"/>
          <w:docGrid w:linePitch="360"/>
        </w:sectPr>
      </w:pPr>
      <w:r w:rsidRPr="001839F2">
        <w:rPr>
          <w:rFonts w:ascii="Arial" w:hAnsi="Arial" w:cs="Arial"/>
          <w:sz w:val="18"/>
          <w:szCs w:val="20"/>
          <w:highlight w:val="lightGra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7952" w:rsidRDefault="00E87952" w:rsidP="00E87952">
      <w:pPr>
        <w:rPr>
          <w:rFonts w:ascii="Arial" w:hAnsi="Arial" w:cs="Arial"/>
          <w:sz w:val="18"/>
          <w:szCs w:val="20"/>
        </w:rPr>
      </w:pPr>
    </w:p>
    <w:p w:rsidR="00F2154F" w:rsidRDefault="00F2154F" w:rsidP="00F2154F">
      <w:pPr>
        <w:jc w:val="both"/>
        <w:rPr>
          <w:rFonts w:ascii="Libre Franklin" w:hAnsi="Libre Franklin"/>
          <w:b/>
          <w:sz w:val="18"/>
          <w:szCs w:val="18"/>
        </w:rPr>
      </w:pPr>
    </w:p>
    <w:p w:rsidR="00F2154F" w:rsidRPr="00C63206" w:rsidRDefault="00F2154F" w:rsidP="00F2154F">
      <w:pPr>
        <w:jc w:val="both"/>
        <w:rPr>
          <w:rFonts w:ascii="Arial" w:hAnsi="Arial" w:cs="Arial"/>
          <w:b/>
          <w:sz w:val="20"/>
          <w:szCs w:val="18"/>
        </w:rPr>
      </w:pPr>
      <w:r w:rsidRPr="00C63206">
        <w:rPr>
          <w:rFonts w:ascii="Arial" w:hAnsi="Arial" w:cs="Arial"/>
          <w:b/>
          <w:sz w:val="20"/>
          <w:szCs w:val="18"/>
        </w:rPr>
        <w:t>NOTA IMPORTANTE PER CIASCUNA INTEGRAZIONE DEGLI ELABORATI</w:t>
      </w:r>
      <w:r w:rsidR="00C63206" w:rsidRPr="00C63206">
        <w:rPr>
          <w:rFonts w:ascii="Arial" w:hAnsi="Arial" w:cs="Arial"/>
          <w:b/>
          <w:sz w:val="20"/>
          <w:szCs w:val="18"/>
        </w:rPr>
        <w:t xml:space="preserve"> AL TITOLO EDILIZIO</w:t>
      </w:r>
    </w:p>
    <w:p w:rsidR="00F2154F" w:rsidRPr="00C63206" w:rsidRDefault="00F2154F" w:rsidP="00F2154F">
      <w:pPr>
        <w:jc w:val="both"/>
        <w:rPr>
          <w:rFonts w:ascii="Arial" w:hAnsi="Arial" w:cs="Arial"/>
          <w:sz w:val="18"/>
          <w:szCs w:val="18"/>
        </w:rPr>
      </w:pPr>
    </w:p>
    <w:p w:rsidR="00F2154F" w:rsidRPr="00935BEF" w:rsidRDefault="00935BEF" w:rsidP="00F2154F">
      <w:pPr>
        <w:jc w:val="both"/>
        <w:rPr>
          <w:rFonts w:ascii="Arial" w:hAnsi="Arial" w:cs="Arial"/>
          <w:i/>
          <w:sz w:val="18"/>
          <w:szCs w:val="18"/>
        </w:rPr>
      </w:pPr>
      <w:r w:rsidRPr="00935BEF">
        <w:rPr>
          <w:rFonts w:ascii="Arial" w:hAnsi="Arial" w:cs="Arial"/>
          <w:sz w:val="18"/>
          <w:szCs w:val="18"/>
        </w:rPr>
        <w:t>L’</w:t>
      </w:r>
      <w:proofErr w:type="spellStart"/>
      <w:r w:rsidRPr="00935BEF">
        <w:rPr>
          <w:rFonts w:ascii="Arial" w:hAnsi="Arial" w:cs="Arial"/>
          <w:sz w:val="18"/>
          <w:szCs w:val="18"/>
        </w:rPr>
        <w:t>autocalcolo</w:t>
      </w:r>
      <w:proofErr w:type="spellEnd"/>
      <w:r w:rsidRPr="00935BEF">
        <w:rPr>
          <w:rFonts w:ascii="Arial" w:hAnsi="Arial" w:cs="Arial"/>
          <w:sz w:val="18"/>
          <w:szCs w:val="18"/>
        </w:rPr>
        <w:t xml:space="preserve"> dei contributi, corredato dei relativi allegati obbligatori a supporto e degli eventuali versamenti a conguaglio, dovrà essere aggiornato tramite integrazione volontaria ad ogni </w:t>
      </w:r>
      <w:r w:rsidRPr="00935BEF">
        <w:rPr>
          <w:rFonts w:ascii="Arial" w:hAnsi="Arial" w:cs="Arial"/>
          <w:b/>
          <w:sz w:val="18"/>
          <w:szCs w:val="18"/>
        </w:rPr>
        <w:t>modifica progettuale o integrazione</w:t>
      </w:r>
      <w:r w:rsidRPr="00935BEF">
        <w:rPr>
          <w:rFonts w:ascii="Arial" w:hAnsi="Arial" w:cs="Arial"/>
          <w:sz w:val="18"/>
          <w:szCs w:val="18"/>
        </w:rPr>
        <w:t xml:space="preserve">, anche se richiesta da altri servizi/uffici, che </w:t>
      </w:r>
      <w:r w:rsidRPr="00935BEF">
        <w:rPr>
          <w:rFonts w:ascii="Arial" w:hAnsi="Arial" w:cs="Arial"/>
          <w:b/>
          <w:sz w:val="18"/>
          <w:szCs w:val="18"/>
        </w:rPr>
        <w:t>comportino una</w:t>
      </w:r>
      <w:r w:rsidRPr="00935BEF">
        <w:rPr>
          <w:rFonts w:ascii="Arial" w:hAnsi="Arial" w:cs="Arial"/>
          <w:sz w:val="18"/>
          <w:szCs w:val="18"/>
        </w:rPr>
        <w:t xml:space="preserve"> </w:t>
      </w:r>
      <w:r w:rsidRPr="00935BEF">
        <w:rPr>
          <w:rFonts w:ascii="Arial" w:hAnsi="Arial" w:cs="Arial"/>
          <w:b/>
          <w:sz w:val="18"/>
          <w:szCs w:val="18"/>
        </w:rPr>
        <w:t>modifica dei parametri di calcolo</w:t>
      </w:r>
      <w:r w:rsidRPr="00935BEF">
        <w:rPr>
          <w:rFonts w:ascii="Arial" w:hAnsi="Arial" w:cs="Arial"/>
          <w:sz w:val="18"/>
          <w:szCs w:val="18"/>
        </w:rPr>
        <w:t xml:space="preserve"> (es: Perizia di stima, Superficie Lorda Utile, Superficie Utile, Superficie Accessoria o SNR, numero e consistenza delle unità immobiliari, Computo metrico, destinazione d’uso, localizzazione ecc..). Qualora le </w:t>
      </w:r>
      <w:r w:rsidRPr="00935BEF">
        <w:rPr>
          <w:rFonts w:ascii="Arial" w:hAnsi="Arial" w:cs="Arial"/>
          <w:b/>
          <w:sz w:val="18"/>
          <w:szCs w:val="18"/>
        </w:rPr>
        <w:t>modifiche progettuali o integrazioni</w:t>
      </w:r>
      <w:r w:rsidRPr="00935BEF">
        <w:rPr>
          <w:rFonts w:ascii="Arial" w:hAnsi="Arial" w:cs="Arial"/>
          <w:sz w:val="18"/>
          <w:szCs w:val="18"/>
        </w:rPr>
        <w:t xml:space="preserve"> richieste da altri servizi/uffici </w:t>
      </w:r>
      <w:r w:rsidRPr="00935BEF">
        <w:rPr>
          <w:rFonts w:ascii="Arial" w:hAnsi="Arial" w:cs="Arial"/>
          <w:b/>
          <w:sz w:val="18"/>
          <w:szCs w:val="18"/>
        </w:rPr>
        <w:t>non comportino alcuna modifica ai parametri di calcolo dei contributi</w:t>
      </w:r>
      <w:r w:rsidRPr="00935BEF">
        <w:rPr>
          <w:rFonts w:ascii="Arial" w:hAnsi="Arial" w:cs="Arial"/>
          <w:sz w:val="18"/>
          <w:szCs w:val="18"/>
        </w:rPr>
        <w:t>, sarà comunque necessario produrre una dichiarazione in merito, nella quale specificare l’</w:t>
      </w:r>
      <w:proofErr w:type="spellStart"/>
      <w:r w:rsidRPr="00935BEF">
        <w:rPr>
          <w:rFonts w:ascii="Arial" w:hAnsi="Arial" w:cs="Arial"/>
          <w:sz w:val="18"/>
          <w:szCs w:val="18"/>
        </w:rPr>
        <w:t>autocalcolo</w:t>
      </w:r>
      <w:proofErr w:type="spellEnd"/>
      <w:r w:rsidRPr="00935BEF">
        <w:rPr>
          <w:rFonts w:ascii="Arial" w:hAnsi="Arial" w:cs="Arial"/>
          <w:sz w:val="18"/>
          <w:szCs w:val="18"/>
        </w:rPr>
        <w:t xml:space="preserve"> da tenere in considerazione. </w:t>
      </w:r>
      <w:r w:rsidRPr="00935BEF">
        <w:rPr>
          <w:rFonts w:ascii="Arial" w:hAnsi="Arial" w:cs="Arial"/>
          <w:b/>
          <w:sz w:val="18"/>
          <w:szCs w:val="18"/>
        </w:rPr>
        <w:t>L’</w:t>
      </w:r>
      <w:proofErr w:type="spellStart"/>
      <w:r w:rsidRPr="00935BEF">
        <w:rPr>
          <w:rFonts w:ascii="Arial" w:hAnsi="Arial" w:cs="Arial"/>
          <w:b/>
          <w:sz w:val="18"/>
          <w:szCs w:val="18"/>
        </w:rPr>
        <w:t>autocalcolo</w:t>
      </w:r>
      <w:proofErr w:type="spellEnd"/>
      <w:r w:rsidRPr="00935BEF">
        <w:rPr>
          <w:rFonts w:ascii="Arial" w:hAnsi="Arial" w:cs="Arial"/>
          <w:b/>
          <w:sz w:val="18"/>
          <w:szCs w:val="18"/>
        </w:rPr>
        <w:t xml:space="preserve"> dei contributi, gli allegati obbligatori e gli eventuali versamenti a conguaglio dovranno sempre risultare conformi all’ultima versione progettuale.</w:t>
      </w:r>
    </w:p>
    <w:p w:rsidR="000360D7" w:rsidRDefault="000360D7" w:rsidP="00E87952">
      <w:pPr>
        <w:rPr>
          <w:rFonts w:ascii="Arial" w:hAnsi="Arial" w:cs="Arial"/>
          <w:sz w:val="18"/>
          <w:szCs w:val="20"/>
        </w:rPr>
      </w:pPr>
      <w:bookmarkStart w:id="0" w:name="_GoBack"/>
      <w:bookmarkEnd w:id="0"/>
    </w:p>
    <w:sectPr w:rsidR="000360D7" w:rsidSect="004D3991">
      <w:headerReference w:type="default" r:id="rId17"/>
      <w:footerReference w:type="default" r:id="rId18"/>
      <w:type w:val="continuous"/>
      <w:pgSz w:w="11906" w:h="16838" w:code="9"/>
      <w:pgMar w:top="1701" w:right="1134" w:bottom="181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6B0" w:rsidRDefault="009866B0" w:rsidP="00ED431E">
      <w:r>
        <w:separator/>
      </w:r>
    </w:p>
  </w:endnote>
  <w:endnote w:type="continuationSeparator" w:id="0">
    <w:p w:rsidR="009866B0" w:rsidRDefault="009866B0" w:rsidP="00ED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re Franklin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952" w:rsidRPr="00ED431E" w:rsidRDefault="00E87952">
    <w:pPr>
      <w:pStyle w:val="Pidipagina"/>
      <w:rPr>
        <w:color w:val="808080" w:themeColor="background1" w:themeShade="80"/>
      </w:rPr>
    </w:pPr>
    <w:r w:rsidRPr="00ED431E">
      <w:rPr>
        <w:color w:val="808080" w:themeColor="background1" w:themeShade="80"/>
      </w:rPr>
      <w:t>________________________________________________________________________________</w:t>
    </w:r>
  </w:p>
  <w:p w:rsidR="00E87952" w:rsidRPr="00ED431E" w:rsidRDefault="00E87952">
    <w:pPr>
      <w:pStyle w:val="Pidipagina"/>
      <w:rPr>
        <w:rFonts w:asciiTheme="minorHAnsi" w:hAnsiTheme="minorHAnsi"/>
        <w:color w:val="808080" w:themeColor="background1" w:themeShade="80"/>
        <w:sz w:val="20"/>
        <w:szCs w:val="20"/>
      </w:rPr>
    </w:pPr>
    <w:r w:rsidRPr="00ED431E">
      <w:rPr>
        <w:rFonts w:asciiTheme="minorHAnsi" w:hAnsiTheme="minorHAnsi"/>
        <w:color w:val="808080" w:themeColor="background1" w:themeShade="80"/>
        <w:sz w:val="20"/>
        <w:szCs w:val="20"/>
      </w:rPr>
      <w:t>Comune di Parma</w:t>
    </w:r>
  </w:p>
  <w:p w:rsidR="00E87952" w:rsidRPr="00F943C6" w:rsidRDefault="00E87952">
    <w:pPr>
      <w:pStyle w:val="Pidipagina"/>
      <w:rPr>
        <w:rFonts w:asciiTheme="minorHAnsi" w:hAnsiTheme="minorHAnsi"/>
        <w:color w:val="808080" w:themeColor="background1" w:themeShade="80"/>
        <w:sz w:val="20"/>
        <w:szCs w:val="20"/>
      </w:rPr>
    </w:pPr>
    <w:r w:rsidRPr="00ED431E">
      <w:rPr>
        <w:rFonts w:asciiTheme="minorHAnsi" w:hAnsiTheme="minorHAnsi"/>
        <w:color w:val="808080" w:themeColor="background1" w:themeShade="80"/>
        <w:sz w:val="20"/>
        <w:szCs w:val="20"/>
      </w:rPr>
      <w:t>Settore Edilizia</w:t>
    </w:r>
    <w:r w:rsidR="00F943C6">
      <w:rPr>
        <w:rFonts w:asciiTheme="minorHAnsi" w:hAnsiTheme="minorHAnsi"/>
        <w:color w:val="808080" w:themeColor="background1" w:themeShade="80"/>
        <w:sz w:val="20"/>
        <w:szCs w:val="20"/>
      </w:rPr>
      <w:t xml:space="preserve"> – Procedimento oneri</w:t>
    </w:r>
    <w:r>
      <w:rPr>
        <w:rFonts w:asciiTheme="minorHAnsi" w:hAnsiTheme="minorHAnsi"/>
        <w:i/>
        <w:color w:val="808080" w:themeColor="background1" w:themeShade="80"/>
        <w:sz w:val="20"/>
        <w:szCs w:val="20"/>
      </w:rPr>
      <w:tab/>
    </w:r>
    <w:r>
      <w:rPr>
        <w:rFonts w:asciiTheme="minorHAnsi" w:hAnsiTheme="minorHAnsi"/>
        <w:i/>
        <w:color w:val="808080" w:themeColor="background1" w:themeShade="80"/>
        <w:sz w:val="20"/>
        <w:szCs w:val="20"/>
      </w:rPr>
      <w:tab/>
    </w:r>
    <w:r w:rsidRPr="00C9357F">
      <w:rPr>
        <w:rFonts w:asciiTheme="minorHAnsi" w:hAnsiTheme="minorHAnsi"/>
        <w:color w:val="808080" w:themeColor="background1" w:themeShade="80"/>
        <w:sz w:val="18"/>
        <w:szCs w:val="20"/>
      </w:rPr>
      <w:t xml:space="preserve">Pag. </w:t>
    </w:r>
    <w:r w:rsidRPr="00C9357F">
      <w:rPr>
        <w:rFonts w:asciiTheme="minorHAnsi" w:hAnsiTheme="minorHAnsi"/>
        <w:color w:val="808080" w:themeColor="background1" w:themeShade="80"/>
        <w:sz w:val="18"/>
        <w:szCs w:val="20"/>
      </w:rPr>
      <w:fldChar w:fldCharType="begin"/>
    </w:r>
    <w:r w:rsidRPr="00C9357F">
      <w:rPr>
        <w:rFonts w:asciiTheme="minorHAnsi" w:hAnsiTheme="minorHAnsi"/>
        <w:color w:val="808080" w:themeColor="background1" w:themeShade="80"/>
        <w:sz w:val="18"/>
        <w:szCs w:val="20"/>
      </w:rPr>
      <w:instrText>PAGE  \* Arabic  \* MERGEFORMAT</w:instrText>
    </w:r>
    <w:r w:rsidRPr="00C9357F">
      <w:rPr>
        <w:rFonts w:asciiTheme="minorHAnsi" w:hAnsiTheme="minorHAnsi"/>
        <w:color w:val="808080" w:themeColor="background1" w:themeShade="80"/>
        <w:sz w:val="18"/>
        <w:szCs w:val="20"/>
      </w:rPr>
      <w:fldChar w:fldCharType="separate"/>
    </w:r>
    <w:r w:rsidR="00F943C6">
      <w:rPr>
        <w:rFonts w:asciiTheme="minorHAnsi" w:hAnsiTheme="minorHAnsi"/>
        <w:noProof/>
        <w:color w:val="808080" w:themeColor="background1" w:themeShade="80"/>
        <w:sz w:val="18"/>
        <w:szCs w:val="20"/>
      </w:rPr>
      <w:t>1</w:t>
    </w:r>
    <w:r w:rsidRPr="00C9357F">
      <w:rPr>
        <w:rFonts w:asciiTheme="minorHAnsi" w:hAnsiTheme="minorHAnsi"/>
        <w:color w:val="808080" w:themeColor="background1" w:themeShade="80"/>
        <w:sz w:val="18"/>
        <w:szCs w:val="20"/>
      </w:rPr>
      <w:fldChar w:fldCharType="end"/>
    </w:r>
    <w:r w:rsidRPr="00C9357F">
      <w:rPr>
        <w:rFonts w:asciiTheme="minorHAnsi" w:hAnsiTheme="minorHAnsi"/>
        <w:color w:val="808080" w:themeColor="background1" w:themeShade="80"/>
        <w:sz w:val="18"/>
        <w:szCs w:val="20"/>
      </w:rPr>
      <w:t xml:space="preserve"> di </w:t>
    </w:r>
    <w:r w:rsidRPr="00C9357F">
      <w:rPr>
        <w:rFonts w:asciiTheme="minorHAnsi" w:hAnsiTheme="minorHAnsi"/>
        <w:color w:val="808080" w:themeColor="background1" w:themeShade="80"/>
        <w:sz w:val="18"/>
        <w:szCs w:val="20"/>
      </w:rPr>
      <w:fldChar w:fldCharType="begin"/>
    </w:r>
    <w:r w:rsidRPr="00C9357F">
      <w:rPr>
        <w:rFonts w:asciiTheme="minorHAnsi" w:hAnsiTheme="minorHAnsi"/>
        <w:color w:val="808080" w:themeColor="background1" w:themeShade="80"/>
        <w:sz w:val="18"/>
        <w:szCs w:val="20"/>
      </w:rPr>
      <w:instrText>NUMPAGES  \* Arabic  \* MERGEFORMAT</w:instrText>
    </w:r>
    <w:r w:rsidRPr="00C9357F">
      <w:rPr>
        <w:rFonts w:asciiTheme="minorHAnsi" w:hAnsiTheme="minorHAnsi"/>
        <w:color w:val="808080" w:themeColor="background1" w:themeShade="80"/>
        <w:sz w:val="18"/>
        <w:szCs w:val="20"/>
      </w:rPr>
      <w:fldChar w:fldCharType="separate"/>
    </w:r>
    <w:r w:rsidR="00F943C6">
      <w:rPr>
        <w:rFonts w:asciiTheme="minorHAnsi" w:hAnsiTheme="minorHAnsi"/>
        <w:noProof/>
        <w:color w:val="808080" w:themeColor="background1" w:themeShade="80"/>
        <w:sz w:val="18"/>
        <w:szCs w:val="20"/>
      </w:rPr>
      <w:t>6</w:t>
    </w:r>
    <w:r w:rsidRPr="00C9357F">
      <w:rPr>
        <w:rFonts w:asciiTheme="minorHAnsi" w:hAnsiTheme="minorHAnsi"/>
        <w:color w:val="808080" w:themeColor="background1" w:themeShade="80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952" w:rsidRPr="00ED431E" w:rsidRDefault="00E87952">
    <w:pPr>
      <w:pStyle w:val="Pidipagina"/>
      <w:rPr>
        <w:color w:val="808080" w:themeColor="background1" w:themeShade="80"/>
      </w:rPr>
    </w:pPr>
    <w:r w:rsidRPr="00ED431E">
      <w:rPr>
        <w:color w:val="808080" w:themeColor="background1" w:themeShade="80"/>
      </w:rPr>
      <w:t>________________________________________________________________________________</w:t>
    </w:r>
  </w:p>
  <w:p w:rsidR="00E87952" w:rsidRPr="00ED431E" w:rsidRDefault="00E87952">
    <w:pPr>
      <w:pStyle w:val="Pidipagina"/>
      <w:rPr>
        <w:rFonts w:asciiTheme="minorHAnsi" w:hAnsiTheme="minorHAnsi"/>
        <w:color w:val="808080" w:themeColor="background1" w:themeShade="80"/>
        <w:sz w:val="20"/>
        <w:szCs w:val="20"/>
      </w:rPr>
    </w:pPr>
    <w:r w:rsidRPr="00ED431E">
      <w:rPr>
        <w:rFonts w:asciiTheme="minorHAnsi" w:hAnsiTheme="minorHAnsi"/>
        <w:color w:val="808080" w:themeColor="background1" w:themeShade="80"/>
        <w:sz w:val="20"/>
        <w:szCs w:val="20"/>
      </w:rPr>
      <w:t>Comune di Parma</w:t>
    </w:r>
  </w:p>
  <w:p w:rsidR="00E87952" w:rsidRPr="00ED431E" w:rsidRDefault="00E87952">
    <w:pPr>
      <w:pStyle w:val="Pidipagina"/>
      <w:rPr>
        <w:rFonts w:asciiTheme="minorHAnsi" w:hAnsiTheme="minorHAnsi"/>
        <w:color w:val="808080" w:themeColor="background1" w:themeShade="80"/>
        <w:sz w:val="20"/>
        <w:szCs w:val="20"/>
      </w:rPr>
    </w:pPr>
    <w:r w:rsidRPr="00ED431E">
      <w:rPr>
        <w:rFonts w:asciiTheme="minorHAnsi" w:hAnsiTheme="minorHAnsi"/>
        <w:color w:val="808080" w:themeColor="background1" w:themeShade="80"/>
        <w:sz w:val="20"/>
        <w:szCs w:val="20"/>
      </w:rPr>
      <w:t>Settore Sportello Attività Produttive e Edilizia</w:t>
    </w:r>
  </w:p>
  <w:p w:rsidR="00E87952" w:rsidRPr="00C9357F" w:rsidRDefault="00E87952">
    <w:pPr>
      <w:pStyle w:val="Pidipagina"/>
      <w:rPr>
        <w:rFonts w:asciiTheme="minorHAnsi" w:hAnsiTheme="minorHAnsi"/>
        <w:color w:val="808080" w:themeColor="background1" w:themeShade="80"/>
        <w:sz w:val="18"/>
        <w:szCs w:val="20"/>
      </w:rPr>
    </w:pPr>
    <w:r w:rsidRPr="00ED431E">
      <w:rPr>
        <w:rFonts w:asciiTheme="minorHAnsi" w:hAnsiTheme="minorHAnsi"/>
        <w:i/>
        <w:color w:val="808080" w:themeColor="background1" w:themeShade="80"/>
        <w:sz w:val="20"/>
        <w:szCs w:val="20"/>
      </w:rPr>
      <w:t>S.O. Verifica e Gestione dei Contributi Pratiche Edilizie</w:t>
    </w:r>
    <w:r>
      <w:rPr>
        <w:rFonts w:asciiTheme="minorHAnsi" w:hAnsiTheme="minorHAnsi"/>
        <w:i/>
        <w:color w:val="808080" w:themeColor="background1" w:themeShade="80"/>
        <w:sz w:val="20"/>
        <w:szCs w:val="20"/>
      </w:rPr>
      <w:tab/>
    </w:r>
    <w:r>
      <w:rPr>
        <w:rFonts w:asciiTheme="minorHAnsi" w:hAnsiTheme="minorHAnsi"/>
        <w:i/>
        <w:color w:val="808080" w:themeColor="background1" w:themeShade="80"/>
        <w:sz w:val="20"/>
        <w:szCs w:val="20"/>
      </w:rPr>
      <w:tab/>
    </w:r>
    <w:r w:rsidRPr="00C9357F">
      <w:rPr>
        <w:rFonts w:asciiTheme="minorHAnsi" w:hAnsiTheme="minorHAnsi"/>
        <w:color w:val="808080" w:themeColor="background1" w:themeShade="80"/>
        <w:sz w:val="18"/>
        <w:szCs w:val="20"/>
      </w:rPr>
      <w:t xml:space="preserve">Pag. </w:t>
    </w:r>
    <w:r w:rsidRPr="00C9357F">
      <w:rPr>
        <w:rFonts w:asciiTheme="minorHAnsi" w:hAnsiTheme="minorHAnsi"/>
        <w:color w:val="808080" w:themeColor="background1" w:themeShade="80"/>
        <w:sz w:val="18"/>
        <w:szCs w:val="20"/>
      </w:rPr>
      <w:fldChar w:fldCharType="begin"/>
    </w:r>
    <w:r w:rsidRPr="00C9357F">
      <w:rPr>
        <w:rFonts w:asciiTheme="minorHAnsi" w:hAnsiTheme="minorHAnsi"/>
        <w:color w:val="808080" w:themeColor="background1" w:themeShade="80"/>
        <w:sz w:val="18"/>
        <w:szCs w:val="20"/>
      </w:rPr>
      <w:instrText>PAGE  \* Arabic  \* MERGEFORMAT</w:instrText>
    </w:r>
    <w:r w:rsidRPr="00C9357F">
      <w:rPr>
        <w:rFonts w:asciiTheme="minorHAnsi" w:hAnsiTheme="minorHAnsi"/>
        <w:color w:val="808080" w:themeColor="background1" w:themeShade="80"/>
        <w:sz w:val="18"/>
        <w:szCs w:val="20"/>
      </w:rPr>
      <w:fldChar w:fldCharType="separate"/>
    </w:r>
    <w:r w:rsidR="006E29C0">
      <w:rPr>
        <w:rFonts w:asciiTheme="minorHAnsi" w:hAnsiTheme="minorHAnsi"/>
        <w:noProof/>
        <w:color w:val="808080" w:themeColor="background1" w:themeShade="80"/>
        <w:sz w:val="18"/>
        <w:szCs w:val="20"/>
      </w:rPr>
      <w:t>2</w:t>
    </w:r>
    <w:r w:rsidRPr="00C9357F">
      <w:rPr>
        <w:rFonts w:asciiTheme="minorHAnsi" w:hAnsiTheme="minorHAnsi"/>
        <w:color w:val="808080" w:themeColor="background1" w:themeShade="80"/>
        <w:sz w:val="18"/>
        <w:szCs w:val="20"/>
      </w:rPr>
      <w:fldChar w:fldCharType="end"/>
    </w:r>
    <w:r w:rsidRPr="00C9357F">
      <w:rPr>
        <w:rFonts w:asciiTheme="minorHAnsi" w:hAnsiTheme="minorHAnsi"/>
        <w:color w:val="808080" w:themeColor="background1" w:themeShade="80"/>
        <w:sz w:val="18"/>
        <w:szCs w:val="20"/>
      </w:rPr>
      <w:t xml:space="preserve"> di </w:t>
    </w:r>
    <w:r w:rsidRPr="00C9357F">
      <w:rPr>
        <w:rFonts w:asciiTheme="minorHAnsi" w:hAnsiTheme="minorHAnsi"/>
        <w:color w:val="808080" w:themeColor="background1" w:themeShade="80"/>
        <w:sz w:val="18"/>
        <w:szCs w:val="20"/>
      </w:rPr>
      <w:fldChar w:fldCharType="begin"/>
    </w:r>
    <w:r w:rsidRPr="00C9357F">
      <w:rPr>
        <w:rFonts w:asciiTheme="minorHAnsi" w:hAnsiTheme="minorHAnsi"/>
        <w:color w:val="808080" w:themeColor="background1" w:themeShade="80"/>
        <w:sz w:val="18"/>
        <w:szCs w:val="20"/>
      </w:rPr>
      <w:instrText>NUMPAGES  \* Arabic  \* MERGEFORMAT</w:instrText>
    </w:r>
    <w:r w:rsidRPr="00C9357F">
      <w:rPr>
        <w:rFonts w:asciiTheme="minorHAnsi" w:hAnsiTheme="minorHAnsi"/>
        <w:color w:val="808080" w:themeColor="background1" w:themeShade="80"/>
        <w:sz w:val="18"/>
        <w:szCs w:val="20"/>
      </w:rPr>
      <w:fldChar w:fldCharType="separate"/>
    </w:r>
    <w:r w:rsidR="006E29C0">
      <w:rPr>
        <w:rFonts w:asciiTheme="minorHAnsi" w:hAnsiTheme="minorHAnsi"/>
        <w:noProof/>
        <w:color w:val="808080" w:themeColor="background1" w:themeShade="80"/>
        <w:sz w:val="18"/>
        <w:szCs w:val="20"/>
      </w:rPr>
      <w:t>6</w:t>
    </w:r>
    <w:r w:rsidRPr="00C9357F">
      <w:rPr>
        <w:rFonts w:asciiTheme="minorHAnsi" w:hAnsiTheme="minorHAnsi"/>
        <w:color w:val="808080" w:themeColor="background1" w:themeShade="80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3C6" w:rsidRPr="00ED431E" w:rsidRDefault="00F943C6" w:rsidP="00F943C6">
    <w:pPr>
      <w:pStyle w:val="Pidipagina"/>
      <w:rPr>
        <w:color w:val="808080" w:themeColor="background1" w:themeShade="80"/>
      </w:rPr>
    </w:pPr>
    <w:r w:rsidRPr="00ED431E">
      <w:rPr>
        <w:color w:val="808080" w:themeColor="background1" w:themeShade="80"/>
      </w:rPr>
      <w:t>________________________________________________________________________________</w:t>
    </w:r>
  </w:p>
  <w:p w:rsidR="00F943C6" w:rsidRPr="00ED431E" w:rsidRDefault="00F943C6" w:rsidP="00F943C6">
    <w:pPr>
      <w:pStyle w:val="Pidipagina"/>
      <w:rPr>
        <w:rFonts w:asciiTheme="minorHAnsi" w:hAnsiTheme="minorHAnsi"/>
        <w:color w:val="808080" w:themeColor="background1" w:themeShade="80"/>
        <w:sz w:val="20"/>
        <w:szCs w:val="20"/>
      </w:rPr>
    </w:pPr>
    <w:r w:rsidRPr="00ED431E">
      <w:rPr>
        <w:rFonts w:asciiTheme="minorHAnsi" w:hAnsiTheme="minorHAnsi"/>
        <w:color w:val="808080" w:themeColor="background1" w:themeShade="80"/>
        <w:sz w:val="20"/>
        <w:szCs w:val="20"/>
      </w:rPr>
      <w:t>Comune di Parma</w:t>
    </w:r>
  </w:p>
  <w:p w:rsidR="00F943C6" w:rsidRPr="00F943C6" w:rsidRDefault="00F943C6" w:rsidP="00F943C6">
    <w:pPr>
      <w:pStyle w:val="Pidipagina"/>
      <w:rPr>
        <w:rFonts w:asciiTheme="minorHAnsi" w:hAnsiTheme="minorHAnsi"/>
        <w:color w:val="808080" w:themeColor="background1" w:themeShade="80"/>
        <w:sz w:val="20"/>
        <w:szCs w:val="20"/>
      </w:rPr>
    </w:pPr>
    <w:r w:rsidRPr="00ED431E">
      <w:rPr>
        <w:rFonts w:asciiTheme="minorHAnsi" w:hAnsiTheme="minorHAnsi"/>
        <w:color w:val="808080" w:themeColor="background1" w:themeShade="80"/>
        <w:sz w:val="20"/>
        <w:szCs w:val="20"/>
      </w:rPr>
      <w:t>Settore Edilizia</w:t>
    </w:r>
    <w:r>
      <w:rPr>
        <w:rFonts w:asciiTheme="minorHAnsi" w:hAnsiTheme="minorHAnsi"/>
        <w:color w:val="808080" w:themeColor="background1" w:themeShade="80"/>
        <w:sz w:val="20"/>
        <w:szCs w:val="20"/>
      </w:rPr>
      <w:t xml:space="preserve"> – Procedimento oneri</w:t>
    </w:r>
    <w:r>
      <w:rPr>
        <w:rFonts w:asciiTheme="minorHAnsi" w:hAnsiTheme="minorHAnsi"/>
        <w:i/>
        <w:color w:val="808080" w:themeColor="background1" w:themeShade="80"/>
        <w:sz w:val="20"/>
        <w:szCs w:val="20"/>
      </w:rPr>
      <w:tab/>
    </w:r>
    <w:r>
      <w:rPr>
        <w:rFonts w:asciiTheme="minorHAnsi" w:hAnsiTheme="minorHAnsi"/>
        <w:i/>
        <w:color w:val="808080" w:themeColor="background1" w:themeShade="80"/>
        <w:sz w:val="20"/>
        <w:szCs w:val="20"/>
      </w:rPr>
      <w:tab/>
    </w:r>
    <w:r w:rsidRPr="00C9357F">
      <w:rPr>
        <w:rFonts w:asciiTheme="minorHAnsi" w:hAnsiTheme="minorHAnsi"/>
        <w:color w:val="808080" w:themeColor="background1" w:themeShade="80"/>
        <w:sz w:val="18"/>
        <w:szCs w:val="20"/>
      </w:rPr>
      <w:t xml:space="preserve">Pag. </w:t>
    </w:r>
    <w:r w:rsidRPr="00C9357F">
      <w:rPr>
        <w:rFonts w:asciiTheme="minorHAnsi" w:hAnsiTheme="minorHAnsi"/>
        <w:color w:val="808080" w:themeColor="background1" w:themeShade="80"/>
        <w:sz w:val="18"/>
        <w:szCs w:val="20"/>
      </w:rPr>
      <w:fldChar w:fldCharType="begin"/>
    </w:r>
    <w:r w:rsidRPr="00C9357F">
      <w:rPr>
        <w:rFonts w:asciiTheme="minorHAnsi" w:hAnsiTheme="minorHAnsi"/>
        <w:color w:val="808080" w:themeColor="background1" w:themeShade="80"/>
        <w:sz w:val="18"/>
        <w:szCs w:val="20"/>
      </w:rPr>
      <w:instrText>PAGE  \* Arabic  \* MERGEFORMAT</w:instrText>
    </w:r>
    <w:r w:rsidRPr="00C9357F">
      <w:rPr>
        <w:rFonts w:asciiTheme="minorHAnsi" w:hAnsiTheme="minorHAnsi"/>
        <w:color w:val="808080" w:themeColor="background1" w:themeShade="80"/>
        <w:sz w:val="18"/>
        <w:szCs w:val="20"/>
      </w:rPr>
      <w:fldChar w:fldCharType="separate"/>
    </w:r>
    <w:r>
      <w:rPr>
        <w:rFonts w:asciiTheme="minorHAnsi" w:hAnsiTheme="minorHAnsi"/>
        <w:noProof/>
        <w:color w:val="808080" w:themeColor="background1" w:themeShade="80"/>
        <w:sz w:val="18"/>
        <w:szCs w:val="20"/>
      </w:rPr>
      <w:t>2</w:t>
    </w:r>
    <w:r w:rsidRPr="00C9357F">
      <w:rPr>
        <w:rFonts w:asciiTheme="minorHAnsi" w:hAnsiTheme="minorHAnsi"/>
        <w:color w:val="808080" w:themeColor="background1" w:themeShade="80"/>
        <w:sz w:val="18"/>
        <w:szCs w:val="20"/>
      </w:rPr>
      <w:fldChar w:fldCharType="end"/>
    </w:r>
    <w:r w:rsidRPr="00C9357F">
      <w:rPr>
        <w:rFonts w:asciiTheme="minorHAnsi" w:hAnsiTheme="minorHAnsi"/>
        <w:color w:val="808080" w:themeColor="background1" w:themeShade="80"/>
        <w:sz w:val="18"/>
        <w:szCs w:val="20"/>
      </w:rPr>
      <w:t xml:space="preserve"> di </w:t>
    </w:r>
    <w:r w:rsidRPr="00C9357F">
      <w:rPr>
        <w:rFonts w:asciiTheme="minorHAnsi" w:hAnsiTheme="minorHAnsi"/>
        <w:color w:val="808080" w:themeColor="background1" w:themeShade="80"/>
        <w:sz w:val="18"/>
        <w:szCs w:val="20"/>
      </w:rPr>
      <w:fldChar w:fldCharType="begin"/>
    </w:r>
    <w:r w:rsidRPr="00C9357F">
      <w:rPr>
        <w:rFonts w:asciiTheme="minorHAnsi" w:hAnsiTheme="minorHAnsi"/>
        <w:color w:val="808080" w:themeColor="background1" w:themeShade="80"/>
        <w:sz w:val="18"/>
        <w:szCs w:val="20"/>
      </w:rPr>
      <w:instrText>NUMPAGES  \* Arabic  \* MERGEFORMAT</w:instrText>
    </w:r>
    <w:r w:rsidRPr="00C9357F">
      <w:rPr>
        <w:rFonts w:asciiTheme="minorHAnsi" w:hAnsiTheme="minorHAnsi"/>
        <w:color w:val="808080" w:themeColor="background1" w:themeShade="80"/>
        <w:sz w:val="18"/>
        <w:szCs w:val="20"/>
      </w:rPr>
      <w:fldChar w:fldCharType="separate"/>
    </w:r>
    <w:r>
      <w:rPr>
        <w:rFonts w:asciiTheme="minorHAnsi" w:hAnsiTheme="minorHAnsi"/>
        <w:noProof/>
        <w:color w:val="808080" w:themeColor="background1" w:themeShade="80"/>
        <w:sz w:val="18"/>
        <w:szCs w:val="20"/>
      </w:rPr>
      <w:t>6</w:t>
    </w:r>
    <w:r w:rsidRPr="00C9357F">
      <w:rPr>
        <w:rFonts w:asciiTheme="minorHAnsi" w:hAnsiTheme="minorHAnsi"/>
        <w:color w:val="808080" w:themeColor="background1" w:themeShade="80"/>
        <w:sz w:val="18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952" w:rsidRPr="00ED431E" w:rsidRDefault="00E87952">
    <w:pPr>
      <w:pStyle w:val="Pidipagina"/>
      <w:rPr>
        <w:color w:val="808080" w:themeColor="background1" w:themeShade="80"/>
      </w:rPr>
    </w:pPr>
    <w:r w:rsidRPr="00ED431E">
      <w:rPr>
        <w:color w:val="808080" w:themeColor="background1" w:themeShade="80"/>
      </w:rPr>
      <w:t>________________________________________________________________________________</w:t>
    </w:r>
  </w:p>
  <w:p w:rsidR="00E87952" w:rsidRPr="00C339B7" w:rsidRDefault="00E87952">
    <w:pPr>
      <w:pStyle w:val="Pidipagina"/>
      <w:rPr>
        <w:rFonts w:asciiTheme="minorHAnsi" w:hAnsiTheme="minorHAnsi"/>
        <w:color w:val="808080" w:themeColor="background1" w:themeShade="80"/>
        <w:sz w:val="18"/>
        <w:szCs w:val="20"/>
      </w:rPr>
    </w:pPr>
    <w:r w:rsidRPr="00C339B7">
      <w:rPr>
        <w:rFonts w:asciiTheme="minorHAnsi" w:hAnsiTheme="minorHAnsi"/>
        <w:color w:val="808080" w:themeColor="background1" w:themeShade="80"/>
        <w:sz w:val="18"/>
        <w:szCs w:val="20"/>
      </w:rPr>
      <w:t>Comune di Parma</w:t>
    </w:r>
  </w:p>
  <w:p w:rsidR="00E87952" w:rsidRPr="00C339B7" w:rsidRDefault="00E87952">
    <w:pPr>
      <w:pStyle w:val="Pidipagina"/>
      <w:rPr>
        <w:rFonts w:asciiTheme="minorHAnsi" w:hAnsiTheme="minorHAnsi"/>
        <w:color w:val="808080" w:themeColor="background1" w:themeShade="80"/>
        <w:sz w:val="16"/>
        <w:szCs w:val="20"/>
      </w:rPr>
    </w:pPr>
    <w:r w:rsidRPr="00C339B7">
      <w:rPr>
        <w:rFonts w:asciiTheme="minorHAnsi" w:hAnsiTheme="minorHAnsi"/>
        <w:color w:val="808080" w:themeColor="background1" w:themeShade="80"/>
        <w:sz w:val="18"/>
        <w:szCs w:val="20"/>
      </w:rPr>
      <w:t>Settore Edilizia</w:t>
    </w:r>
    <w:r w:rsidR="003A2C96">
      <w:rPr>
        <w:rFonts w:asciiTheme="minorHAnsi" w:hAnsiTheme="minorHAnsi"/>
        <w:color w:val="808080" w:themeColor="background1" w:themeShade="80"/>
        <w:sz w:val="18"/>
        <w:szCs w:val="20"/>
      </w:rPr>
      <w:t xml:space="preserve"> – Procedimento oneri</w:t>
    </w:r>
    <w:r w:rsidRPr="00C339B7">
      <w:rPr>
        <w:rFonts w:asciiTheme="minorHAnsi" w:hAnsiTheme="minorHAnsi"/>
        <w:i/>
        <w:color w:val="808080" w:themeColor="background1" w:themeShade="80"/>
        <w:sz w:val="18"/>
        <w:szCs w:val="20"/>
      </w:rPr>
      <w:tab/>
    </w:r>
    <w:r w:rsidR="00FC7384">
      <w:rPr>
        <w:rFonts w:asciiTheme="minorHAnsi" w:hAnsiTheme="minorHAnsi"/>
        <w:i/>
        <w:color w:val="808080" w:themeColor="background1" w:themeShade="80"/>
        <w:sz w:val="18"/>
        <w:szCs w:val="20"/>
      </w:rPr>
      <w:tab/>
    </w:r>
    <w:r w:rsidRPr="00C339B7">
      <w:rPr>
        <w:rFonts w:asciiTheme="minorHAnsi" w:hAnsiTheme="minorHAnsi"/>
        <w:color w:val="808080" w:themeColor="background1" w:themeShade="80"/>
        <w:sz w:val="16"/>
        <w:szCs w:val="20"/>
      </w:rPr>
      <w:t xml:space="preserve">Pag. </w:t>
    </w:r>
    <w:r w:rsidRPr="00C339B7">
      <w:rPr>
        <w:rFonts w:asciiTheme="minorHAnsi" w:hAnsiTheme="minorHAnsi"/>
        <w:color w:val="808080" w:themeColor="background1" w:themeShade="80"/>
        <w:sz w:val="16"/>
        <w:szCs w:val="20"/>
      </w:rPr>
      <w:fldChar w:fldCharType="begin"/>
    </w:r>
    <w:r w:rsidRPr="00C339B7">
      <w:rPr>
        <w:rFonts w:asciiTheme="minorHAnsi" w:hAnsiTheme="minorHAnsi"/>
        <w:color w:val="808080" w:themeColor="background1" w:themeShade="80"/>
        <w:sz w:val="16"/>
        <w:szCs w:val="20"/>
      </w:rPr>
      <w:instrText>PAGE  \* Arabic  \* MERGEFORMAT</w:instrText>
    </w:r>
    <w:r w:rsidRPr="00C339B7">
      <w:rPr>
        <w:rFonts w:asciiTheme="minorHAnsi" w:hAnsiTheme="minorHAnsi"/>
        <w:color w:val="808080" w:themeColor="background1" w:themeShade="80"/>
        <w:sz w:val="16"/>
        <w:szCs w:val="20"/>
      </w:rPr>
      <w:fldChar w:fldCharType="separate"/>
    </w:r>
    <w:r w:rsidR="00F943C6">
      <w:rPr>
        <w:rFonts w:asciiTheme="minorHAnsi" w:hAnsiTheme="minorHAnsi"/>
        <w:noProof/>
        <w:color w:val="808080" w:themeColor="background1" w:themeShade="80"/>
        <w:sz w:val="16"/>
        <w:szCs w:val="20"/>
      </w:rPr>
      <w:t>5</w:t>
    </w:r>
    <w:r w:rsidRPr="00C339B7">
      <w:rPr>
        <w:rFonts w:asciiTheme="minorHAnsi" w:hAnsiTheme="minorHAnsi"/>
        <w:color w:val="808080" w:themeColor="background1" w:themeShade="80"/>
        <w:sz w:val="16"/>
        <w:szCs w:val="20"/>
      </w:rPr>
      <w:fldChar w:fldCharType="end"/>
    </w:r>
    <w:r w:rsidRPr="00C339B7">
      <w:rPr>
        <w:rFonts w:asciiTheme="minorHAnsi" w:hAnsiTheme="minorHAnsi"/>
        <w:color w:val="808080" w:themeColor="background1" w:themeShade="80"/>
        <w:sz w:val="16"/>
        <w:szCs w:val="20"/>
      </w:rPr>
      <w:t xml:space="preserve"> di </w:t>
    </w:r>
    <w:r w:rsidRPr="00C339B7">
      <w:rPr>
        <w:rFonts w:asciiTheme="minorHAnsi" w:hAnsiTheme="minorHAnsi"/>
        <w:color w:val="808080" w:themeColor="background1" w:themeShade="80"/>
        <w:sz w:val="16"/>
        <w:szCs w:val="20"/>
      </w:rPr>
      <w:fldChar w:fldCharType="begin"/>
    </w:r>
    <w:r w:rsidRPr="00C339B7">
      <w:rPr>
        <w:rFonts w:asciiTheme="minorHAnsi" w:hAnsiTheme="minorHAnsi"/>
        <w:color w:val="808080" w:themeColor="background1" w:themeShade="80"/>
        <w:sz w:val="16"/>
        <w:szCs w:val="20"/>
      </w:rPr>
      <w:instrText>NUMPAGES  \* Arabic  \* MERGEFORMAT</w:instrText>
    </w:r>
    <w:r w:rsidRPr="00C339B7">
      <w:rPr>
        <w:rFonts w:asciiTheme="minorHAnsi" w:hAnsiTheme="minorHAnsi"/>
        <w:color w:val="808080" w:themeColor="background1" w:themeShade="80"/>
        <w:sz w:val="16"/>
        <w:szCs w:val="20"/>
      </w:rPr>
      <w:fldChar w:fldCharType="separate"/>
    </w:r>
    <w:r w:rsidR="00F943C6">
      <w:rPr>
        <w:rFonts w:asciiTheme="minorHAnsi" w:hAnsiTheme="minorHAnsi"/>
        <w:noProof/>
        <w:color w:val="808080" w:themeColor="background1" w:themeShade="80"/>
        <w:sz w:val="16"/>
        <w:szCs w:val="20"/>
      </w:rPr>
      <w:t>6</w:t>
    </w:r>
    <w:r w:rsidRPr="00C339B7">
      <w:rPr>
        <w:rFonts w:asciiTheme="minorHAnsi" w:hAnsiTheme="minorHAnsi"/>
        <w:color w:val="808080" w:themeColor="background1" w:themeShade="80"/>
        <w:sz w:val="16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9F2" w:rsidRPr="00ED431E" w:rsidRDefault="003A09F2" w:rsidP="0044286C">
    <w:pPr>
      <w:pStyle w:val="Pidipagina"/>
      <w:rPr>
        <w:color w:val="808080" w:themeColor="background1" w:themeShade="80"/>
      </w:rPr>
    </w:pPr>
    <w:r w:rsidRPr="00ED431E">
      <w:rPr>
        <w:color w:val="808080" w:themeColor="background1" w:themeShade="80"/>
      </w:rPr>
      <w:t>________________________________________________________________________________</w:t>
    </w:r>
  </w:p>
  <w:p w:rsidR="003A09F2" w:rsidRPr="00461B57" w:rsidRDefault="003A09F2" w:rsidP="0044286C">
    <w:pPr>
      <w:pStyle w:val="Pidipagina"/>
      <w:rPr>
        <w:rFonts w:asciiTheme="minorHAnsi" w:hAnsiTheme="minorHAnsi"/>
        <w:color w:val="808080" w:themeColor="background1" w:themeShade="80"/>
        <w:sz w:val="18"/>
        <w:szCs w:val="18"/>
      </w:rPr>
    </w:pPr>
    <w:r w:rsidRPr="00461B57">
      <w:rPr>
        <w:rFonts w:asciiTheme="minorHAnsi" w:hAnsiTheme="minorHAnsi"/>
        <w:color w:val="808080" w:themeColor="background1" w:themeShade="80"/>
        <w:sz w:val="18"/>
        <w:szCs w:val="18"/>
      </w:rPr>
      <w:t>Comune di Parma</w:t>
    </w:r>
  </w:p>
  <w:p w:rsidR="003A09F2" w:rsidRPr="00461B57" w:rsidRDefault="003A09F2" w:rsidP="0044286C">
    <w:pPr>
      <w:pStyle w:val="Pidipagina"/>
      <w:rPr>
        <w:rFonts w:asciiTheme="minorHAnsi" w:hAnsiTheme="minorHAnsi"/>
        <w:color w:val="808080" w:themeColor="background1" w:themeShade="80"/>
        <w:sz w:val="18"/>
        <w:szCs w:val="18"/>
      </w:rPr>
    </w:pPr>
    <w:r w:rsidRPr="00461B57">
      <w:rPr>
        <w:rFonts w:asciiTheme="minorHAnsi" w:hAnsiTheme="minorHAnsi"/>
        <w:color w:val="808080" w:themeColor="background1" w:themeShade="80"/>
        <w:sz w:val="18"/>
        <w:szCs w:val="18"/>
      </w:rPr>
      <w:t>Settore Sportello Attività Produttive e Edilizia</w:t>
    </w:r>
  </w:p>
  <w:p w:rsidR="003A09F2" w:rsidRPr="005F09D8" w:rsidRDefault="003A09F2" w:rsidP="0044286C">
    <w:pPr>
      <w:pStyle w:val="Pidipagina"/>
      <w:rPr>
        <w:rFonts w:asciiTheme="minorHAnsi" w:hAnsiTheme="minorHAnsi"/>
        <w:color w:val="808080" w:themeColor="background1" w:themeShade="80"/>
        <w:sz w:val="18"/>
        <w:szCs w:val="18"/>
      </w:rPr>
    </w:pPr>
    <w:r w:rsidRPr="00461B57">
      <w:rPr>
        <w:rFonts w:asciiTheme="minorHAnsi" w:hAnsiTheme="minorHAnsi"/>
        <w:i/>
        <w:color w:val="808080" w:themeColor="background1" w:themeShade="80"/>
        <w:sz w:val="18"/>
        <w:szCs w:val="18"/>
      </w:rPr>
      <w:t>S.O. Verifica e Gestione dei Contributi Pratiche Edilizie</w:t>
    </w:r>
    <w:r w:rsidRPr="00461B57">
      <w:rPr>
        <w:rFonts w:asciiTheme="minorHAnsi" w:hAnsiTheme="minorHAnsi"/>
        <w:i/>
        <w:color w:val="808080" w:themeColor="background1" w:themeShade="80"/>
        <w:sz w:val="18"/>
        <w:szCs w:val="18"/>
      </w:rPr>
      <w:tab/>
    </w:r>
    <w:r w:rsidRPr="00461B57">
      <w:rPr>
        <w:rFonts w:asciiTheme="minorHAnsi" w:hAnsiTheme="minorHAnsi"/>
        <w:i/>
        <w:color w:val="808080" w:themeColor="background1" w:themeShade="80"/>
        <w:sz w:val="18"/>
        <w:szCs w:val="18"/>
      </w:rPr>
      <w:tab/>
    </w:r>
    <w:r w:rsidRPr="00461B57">
      <w:rPr>
        <w:rFonts w:asciiTheme="minorHAnsi" w:hAnsiTheme="minorHAnsi"/>
        <w:color w:val="808080" w:themeColor="background1" w:themeShade="80"/>
        <w:sz w:val="18"/>
        <w:szCs w:val="18"/>
      </w:rPr>
      <w:t xml:space="preserve">Pag. </w:t>
    </w:r>
    <w:r w:rsidRPr="00461B57">
      <w:rPr>
        <w:rFonts w:asciiTheme="minorHAnsi" w:hAnsiTheme="minorHAnsi"/>
        <w:color w:val="808080" w:themeColor="background1" w:themeShade="80"/>
        <w:sz w:val="18"/>
        <w:szCs w:val="18"/>
      </w:rPr>
      <w:fldChar w:fldCharType="begin"/>
    </w:r>
    <w:r w:rsidRPr="00461B57">
      <w:rPr>
        <w:rFonts w:asciiTheme="minorHAnsi" w:hAnsiTheme="minorHAnsi"/>
        <w:color w:val="808080" w:themeColor="background1" w:themeShade="80"/>
        <w:sz w:val="18"/>
        <w:szCs w:val="18"/>
      </w:rPr>
      <w:instrText>PAGE  \* Arabic  \* MERGEFORMAT</w:instrText>
    </w:r>
    <w:r w:rsidRPr="00461B57">
      <w:rPr>
        <w:rFonts w:asciiTheme="minorHAnsi" w:hAnsiTheme="minorHAnsi"/>
        <w:color w:val="808080" w:themeColor="background1" w:themeShade="80"/>
        <w:sz w:val="18"/>
        <w:szCs w:val="18"/>
      </w:rPr>
      <w:fldChar w:fldCharType="separate"/>
    </w:r>
    <w:r w:rsidR="009F521F">
      <w:rPr>
        <w:rFonts w:asciiTheme="minorHAnsi" w:hAnsiTheme="minorHAnsi"/>
        <w:noProof/>
        <w:color w:val="808080" w:themeColor="background1" w:themeShade="80"/>
        <w:sz w:val="18"/>
        <w:szCs w:val="18"/>
      </w:rPr>
      <w:t>6</w:t>
    </w:r>
    <w:r w:rsidRPr="00461B57">
      <w:rPr>
        <w:rFonts w:asciiTheme="minorHAnsi" w:hAnsiTheme="minorHAnsi"/>
        <w:color w:val="808080" w:themeColor="background1" w:themeShade="80"/>
        <w:sz w:val="18"/>
        <w:szCs w:val="18"/>
      </w:rPr>
      <w:fldChar w:fldCharType="end"/>
    </w:r>
    <w:r w:rsidRPr="00461B57">
      <w:rPr>
        <w:rFonts w:asciiTheme="minorHAnsi" w:hAnsiTheme="minorHAnsi"/>
        <w:color w:val="808080" w:themeColor="background1" w:themeShade="80"/>
        <w:sz w:val="18"/>
        <w:szCs w:val="18"/>
      </w:rPr>
      <w:t xml:space="preserve"> di </w:t>
    </w:r>
    <w:r w:rsidRPr="00461B57">
      <w:rPr>
        <w:rFonts w:asciiTheme="minorHAnsi" w:hAnsiTheme="minorHAnsi"/>
        <w:color w:val="808080" w:themeColor="background1" w:themeShade="80"/>
        <w:sz w:val="18"/>
        <w:szCs w:val="18"/>
      </w:rPr>
      <w:fldChar w:fldCharType="begin"/>
    </w:r>
    <w:r w:rsidRPr="00461B57">
      <w:rPr>
        <w:rFonts w:asciiTheme="minorHAnsi" w:hAnsiTheme="minorHAnsi"/>
        <w:color w:val="808080" w:themeColor="background1" w:themeShade="80"/>
        <w:sz w:val="18"/>
        <w:szCs w:val="18"/>
      </w:rPr>
      <w:instrText>NUMPAGES  \* Arabic  \* MERGEFORMAT</w:instrText>
    </w:r>
    <w:r w:rsidRPr="00461B57">
      <w:rPr>
        <w:rFonts w:asciiTheme="minorHAnsi" w:hAnsiTheme="minorHAnsi"/>
        <w:color w:val="808080" w:themeColor="background1" w:themeShade="80"/>
        <w:sz w:val="18"/>
        <w:szCs w:val="18"/>
      </w:rPr>
      <w:fldChar w:fldCharType="separate"/>
    </w:r>
    <w:r w:rsidR="009F521F">
      <w:rPr>
        <w:rFonts w:asciiTheme="minorHAnsi" w:hAnsiTheme="minorHAnsi"/>
        <w:noProof/>
        <w:color w:val="808080" w:themeColor="background1" w:themeShade="80"/>
        <w:sz w:val="18"/>
        <w:szCs w:val="18"/>
      </w:rPr>
      <w:t>6</w:t>
    </w:r>
    <w:r w:rsidRPr="00461B57">
      <w:rPr>
        <w:rFonts w:asciiTheme="minorHAnsi" w:hAnsiTheme="minorHAnsi"/>
        <w:color w:val="808080" w:themeColor="background1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6B0" w:rsidRDefault="009866B0" w:rsidP="00ED431E">
      <w:r>
        <w:separator/>
      </w:r>
    </w:p>
  </w:footnote>
  <w:footnote w:type="continuationSeparator" w:id="0">
    <w:p w:rsidR="009866B0" w:rsidRDefault="009866B0" w:rsidP="00ED4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952" w:rsidRPr="00D80121" w:rsidRDefault="00E87952" w:rsidP="00F839E8">
    <w:pPr>
      <w:pStyle w:val="Intestazione"/>
      <w:jc w:val="right"/>
      <w:rPr>
        <w:rFonts w:asciiTheme="minorHAnsi" w:hAnsiTheme="minorHAnsi"/>
        <w:b/>
        <w:i/>
        <w:color w:val="808080" w:themeColor="background1" w:themeShade="80"/>
        <w:sz w:val="18"/>
      </w:rPr>
    </w:pPr>
    <w:r w:rsidRPr="00D80121">
      <w:rPr>
        <w:rFonts w:asciiTheme="minorHAnsi" w:hAnsiTheme="minorHAnsi"/>
        <w:b/>
        <w:i/>
        <w:color w:val="808080" w:themeColor="background1" w:themeShade="80"/>
        <w:sz w:val="18"/>
      </w:rPr>
      <w:t xml:space="preserve">Modulo </w:t>
    </w:r>
    <w:proofErr w:type="spellStart"/>
    <w:r w:rsidRPr="00D80121">
      <w:rPr>
        <w:rFonts w:asciiTheme="minorHAnsi" w:hAnsiTheme="minorHAnsi"/>
        <w:b/>
        <w:i/>
        <w:color w:val="808080" w:themeColor="background1" w:themeShade="80"/>
        <w:sz w:val="18"/>
      </w:rPr>
      <w:t>CdC</w:t>
    </w:r>
    <w:proofErr w:type="spellEnd"/>
    <w:r w:rsidRPr="00D80121">
      <w:rPr>
        <w:rFonts w:asciiTheme="minorHAnsi" w:hAnsiTheme="minorHAnsi"/>
        <w:i/>
        <w:color w:val="808080" w:themeColor="background1" w:themeShade="80"/>
        <w:sz w:val="18"/>
      </w:rPr>
      <w:t xml:space="preserve"> </w:t>
    </w:r>
    <w:r w:rsidRPr="00D80121">
      <w:rPr>
        <w:rFonts w:asciiTheme="minorHAnsi" w:hAnsiTheme="minorHAnsi"/>
        <w:b/>
        <w:i/>
        <w:color w:val="808080" w:themeColor="background1" w:themeShade="80"/>
        <w:sz w:val="18"/>
      </w:rPr>
      <w:t>– Dati obbligatori per la verifica del Contributo di Costruzione</w:t>
    </w:r>
    <w:r w:rsidRPr="00D80121">
      <w:rPr>
        <w:rFonts w:asciiTheme="minorHAnsi" w:hAnsiTheme="minorHAnsi"/>
        <w:i/>
        <w:color w:val="808080" w:themeColor="background1" w:themeShade="80"/>
        <w:sz w:val="18"/>
      </w:rPr>
      <w:t xml:space="preserve"> </w:t>
    </w:r>
    <w:r w:rsidRPr="00D80121">
      <w:rPr>
        <w:rFonts w:asciiTheme="minorHAnsi" w:hAnsiTheme="minorHAnsi"/>
        <w:b/>
        <w:i/>
        <w:color w:val="808080" w:themeColor="background1" w:themeShade="80"/>
        <w:sz w:val="18"/>
      </w:rPr>
      <w:t xml:space="preserve">(aggiornato al </w:t>
    </w:r>
    <w:r w:rsidR="001B34AF">
      <w:rPr>
        <w:rFonts w:asciiTheme="minorHAnsi" w:hAnsiTheme="minorHAnsi"/>
        <w:b/>
        <w:i/>
        <w:color w:val="FF0000"/>
        <w:sz w:val="18"/>
      </w:rPr>
      <w:t>01/09</w:t>
    </w:r>
    <w:r w:rsidR="008E66AD" w:rsidRPr="009F521F">
      <w:rPr>
        <w:rFonts w:asciiTheme="minorHAnsi" w:hAnsiTheme="minorHAnsi"/>
        <w:b/>
        <w:i/>
        <w:color w:val="FF0000"/>
        <w:sz w:val="18"/>
      </w:rPr>
      <w:t>/2025</w:t>
    </w:r>
    <w:r w:rsidRPr="00D80121">
      <w:rPr>
        <w:rFonts w:asciiTheme="minorHAnsi" w:hAnsiTheme="minorHAnsi"/>
        <w:b/>
        <w:i/>
        <w:color w:val="808080" w:themeColor="background1" w:themeShade="80"/>
        <w:sz w:val="18"/>
      </w:rPr>
      <w:t>)</w:t>
    </w:r>
  </w:p>
  <w:p w:rsidR="00E87952" w:rsidRPr="00ED431E" w:rsidRDefault="00E87952" w:rsidP="00ED431E">
    <w:pPr>
      <w:pStyle w:val="Intestazione"/>
      <w:jc w:val="right"/>
      <w:rPr>
        <w:rFonts w:asciiTheme="minorHAnsi" w:hAnsiTheme="minorHAnsi"/>
        <w:color w:val="808080" w:themeColor="background1" w:themeShade="80"/>
        <w:sz w:val="20"/>
      </w:rPr>
    </w:pPr>
    <w:r w:rsidRPr="00ED431E">
      <w:rPr>
        <w:rFonts w:asciiTheme="minorHAnsi" w:hAnsiTheme="minorHAnsi"/>
        <w:color w:val="808080" w:themeColor="background1" w:themeShade="80"/>
        <w:sz w:val="20"/>
      </w:rPr>
      <w:t>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952" w:rsidRPr="00D80121" w:rsidRDefault="00E87952" w:rsidP="00F839E8">
    <w:pPr>
      <w:pStyle w:val="Intestazione"/>
      <w:jc w:val="right"/>
      <w:rPr>
        <w:rFonts w:asciiTheme="minorHAnsi" w:hAnsiTheme="minorHAnsi"/>
        <w:b/>
        <w:i/>
        <w:color w:val="808080" w:themeColor="background1" w:themeShade="80"/>
        <w:sz w:val="18"/>
      </w:rPr>
    </w:pPr>
    <w:r w:rsidRPr="00D80121">
      <w:rPr>
        <w:rFonts w:asciiTheme="minorHAnsi" w:hAnsiTheme="minorHAnsi"/>
        <w:b/>
        <w:i/>
        <w:color w:val="808080" w:themeColor="background1" w:themeShade="80"/>
        <w:sz w:val="18"/>
      </w:rPr>
      <w:t xml:space="preserve">Modulo </w:t>
    </w:r>
    <w:proofErr w:type="spellStart"/>
    <w:r w:rsidRPr="00D80121">
      <w:rPr>
        <w:rFonts w:asciiTheme="minorHAnsi" w:hAnsiTheme="minorHAnsi"/>
        <w:b/>
        <w:i/>
        <w:color w:val="808080" w:themeColor="background1" w:themeShade="80"/>
        <w:sz w:val="18"/>
      </w:rPr>
      <w:t>CdC</w:t>
    </w:r>
    <w:proofErr w:type="spellEnd"/>
    <w:r w:rsidRPr="00D80121">
      <w:rPr>
        <w:rFonts w:asciiTheme="minorHAnsi" w:hAnsiTheme="minorHAnsi"/>
        <w:i/>
        <w:color w:val="808080" w:themeColor="background1" w:themeShade="80"/>
        <w:sz w:val="18"/>
      </w:rPr>
      <w:t xml:space="preserve"> </w:t>
    </w:r>
    <w:r w:rsidRPr="00D80121">
      <w:rPr>
        <w:rFonts w:asciiTheme="minorHAnsi" w:hAnsiTheme="minorHAnsi"/>
        <w:b/>
        <w:i/>
        <w:color w:val="808080" w:themeColor="background1" w:themeShade="80"/>
        <w:sz w:val="18"/>
      </w:rPr>
      <w:t>– Dati obbligatori per la verifica del Contributo di Costruzione</w:t>
    </w:r>
    <w:r w:rsidRPr="00D80121">
      <w:rPr>
        <w:rFonts w:asciiTheme="minorHAnsi" w:hAnsiTheme="minorHAnsi"/>
        <w:i/>
        <w:color w:val="808080" w:themeColor="background1" w:themeShade="80"/>
        <w:sz w:val="18"/>
      </w:rPr>
      <w:t xml:space="preserve"> </w:t>
    </w:r>
    <w:r w:rsidRPr="00D80121">
      <w:rPr>
        <w:rFonts w:asciiTheme="minorHAnsi" w:hAnsiTheme="minorHAnsi"/>
        <w:b/>
        <w:i/>
        <w:color w:val="808080" w:themeColor="background1" w:themeShade="80"/>
        <w:sz w:val="18"/>
      </w:rPr>
      <w:t xml:space="preserve">(aggiornato al </w:t>
    </w:r>
    <w:r>
      <w:rPr>
        <w:rFonts w:asciiTheme="minorHAnsi" w:hAnsiTheme="minorHAnsi"/>
        <w:b/>
        <w:i/>
        <w:color w:val="808080" w:themeColor="background1" w:themeShade="80"/>
        <w:sz w:val="18"/>
      </w:rPr>
      <w:t>24/10</w:t>
    </w:r>
    <w:r w:rsidRPr="00D80121">
      <w:rPr>
        <w:rFonts w:asciiTheme="minorHAnsi" w:hAnsiTheme="minorHAnsi"/>
        <w:b/>
        <w:i/>
        <w:color w:val="808080" w:themeColor="background1" w:themeShade="80"/>
        <w:sz w:val="18"/>
      </w:rPr>
      <w:t>/2022)</w:t>
    </w:r>
  </w:p>
  <w:p w:rsidR="00E87952" w:rsidRPr="00ED431E" w:rsidRDefault="00E87952" w:rsidP="00ED431E">
    <w:pPr>
      <w:pStyle w:val="Intestazione"/>
      <w:jc w:val="right"/>
      <w:rPr>
        <w:rFonts w:asciiTheme="minorHAnsi" w:hAnsiTheme="minorHAnsi"/>
        <w:color w:val="808080" w:themeColor="background1" w:themeShade="80"/>
        <w:sz w:val="20"/>
      </w:rPr>
    </w:pPr>
    <w:r w:rsidRPr="00ED431E">
      <w:rPr>
        <w:rFonts w:asciiTheme="minorHAnsi" w:hAnsiTheme="minorHAnsi"/>
        <w:color w:val="808080" w:themeColor="background1" w:themeShade="80"/>
        <w:sz w:val="20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3C6" w:rsidRPr="00D80121" w:rsidRDefault="00F943C6" w:rsidP="00F943C6">
    <w:pPr>
      <w:pStyle w:val="Intestazione"/>
      <w:jc w:val="right"/>
      <w:rPr>
        <w:rFonts w:asciiTheme="minorHAnsi" w:hAnsiTheme="minorHAnsi"/>
        <w:b/>
        <w:i/>
        <w:color w:val="808080" w:themeColor="background1" w:themeShade="80"/>
        <w:sz w:val="18"/>
      </w:rPr>
    </w:pPr>
    <w:r w:rsidRPr="00D80121">
      <w:rPr>
        <w:rFonts w:asciiTheme="minorHAnsi" w:hAnsiTheme="minorHAnsi"/>
        <w:b/>
        <w:i/>
        <w:color w:val="808080" w:themeColor="background1" w:themeShade="80"/>
        <w:sz w:val="18"/>
      </w:rPr>
      <w:t xml:space="preserve">Modulo </w:t>
    </w:r>
    <w:proofErr w:type="spellStart"/>
    <w:r w:rsidRPr="00D80121">
      <w:rPr>
        <w:rFonts w:asciiTheme="minorHAnsi" w:hAnsiTheme="minorHAnsi"/>
        <w:b/>
        <w:i/>
        <w:color w:val="808080" w:themeColor="background1" w:themeShade="80"/>
        <w:sz w:val="18"/>
      </w:rPr>
      <w:t>CdC</w:t>
    </w:r>
    <w:proofErr w:type="spellEnd"/>
    <w:r w:rsidRPr="00D80121">
      <w:rPr>
        <w:rFonts w:asciiTheme="minorHAnsi" w:hAnsiTheme="minorHAnsi"/>
        <w:i/>
        <w:color w:val="808080" w:themeColor="background1" w:themeShade="80"/>
        <w:sz w:val="18"/>
      </w:rPr>
      <w:t xml:space="preserve"> </w:t>
    </w:r>
    <w:r w:rsidRPr="00D80121">
      <w:rPr>
        <w:rFonts w:asciiTheme="minorHAnsi" w:hAnsiTheme="minorHAnsi"/>
        <w:b/>
        <w:i/>
        <w:color w:val="808080" w:themeColor="background1" w:themeShade="80"/>
        <w:sz w:val="18"/>
      </w:rPr>
      <w:t>– Dati obbligatori per la verifica del Contributo di Costruzione</w:t>
    </w:r>
    <w:r w:rsidRPr="00D80121">
      <w:rPr>
        <w:rFonts w:asciiTheme="minorHAnsi" w:hAnsiTheme="minorHAnsi"/>
        <w:i/>
        <w:color w:val="808080" w:themeColor="background1" w:themeShade="80"/>
        <w:sz w:val="18"/>
      </w:rPr>
      <w:t xml:space="preserve"> </w:t>
    </w:r>
    <w:r w:rsidRPr="00D80121">
      <w:rPr>
        <w:rFonts w:asciiTheme="minorHAnsi" w:hAnsiTheme="minorHAnsi"/>
        <w:b/>
        <w:i/>
        <w:color w:val="808080" w:themeColor="background1" w:themeShade="80"/>
        <w:sz w:val="18"/>
      </w:rPr>
      <w:t xml:space="preserve">(aggiornato al </w:t>
    </w:r>
    <w:r>
      <w:rPr>
        <w:rFonts w:asciiTheme="minorHAnsi" w:hAnsiTheme="minorHAnsi"/>
        <w:b/>
        <w:i/>
        <w:color w:val="FF0000"/>
        <w:sz w:val="18"/>
      </w:rPr>
      <w:t>01/09</w:t>
    </w:r>
    <w:r w:rsidRPr="009F521F">
      <w:rPr>
        <w:rFonts w:asciiTheme="minorHAnsi" w:hAnsiTheme="minorHAnsi"/>
        <w:b/>
        <w:i/>
        <w:color w:val="FF0000"/>
        <w:sz w:val="18"/>
      </w:rPr>
      <w:t>/2025</w:t>
    </w:r>
    <w:r w:rsidRPr="00D80121">
      <w:rPr>
        <w:rFonts w:asciiTheme="minorHAnsi" w:hAnsiTheme="minorHAnsi"/>
        <w:b/>
        <w:i/>
        <w:color w:val="808080" w:themeColor="background1" w:themeShade="80"/>
        <w:sz w:val="18"/>
      </w:rPr>
      <w:t>)</w:t>
    </w:r>
  </w:p>
  <w:p w:rsidR="00E87952" w:rsidRPr="00ED431E" w:rsidRDefault="00E87952" w:rsidP="00ED431E">
    <w:pPr>
      <w:pStyle w:val="Intestazione"/>
      <w:jc w:val="right"/>
      <w:rPr>
        <w:rFonts w:asciiTheme="minorHAnsi" w:hAnsiTheme="minorHAnsi"/>
        <w:color w:val="808080" w:themeColor="background1" w:themeShade="80"/>
        <w:sz w:val="20"/>
      </w:rPr>
    </w:pPr>
    <w:r w:rsidRPr="00ED431E">
      <w:rPr>
        <w:rFonts w:asciiTheme="minorHAnsi" w:hAnsiTheme="minorHAnsi"/>
        <w:color w:val="808080" w:themeColor="background1" w:themeShade="80"/>
        <w:sz w:val="20"/>
      </w:rPr>
      <w:t>________________________________________________________________________________________________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3C6" w:rsidRPr="00D80121" w:rsidRDefault="00F943C6" w:rsidP="00F943C6">
    <w:pPr>
      <w:pStyle w:val="Intestazione"/>
      <w:jc w:val="right"/>
      <w:rPr>
        <w:rFonts w:asciiTheme="minorHAnsi" w:hAnsiTheme="minorHAnsi"/>
        <w:b/>
        <w:i/>
        <w:color w:val="808080" w:themeColor="background1" w:themeShade="80"/>
        <w:sz w:val="18"/>
      </w:rPr>
    </w:pPr>
    <w:r w:rsidRPr="00D80121">
      <w:rPr>
        <w:rFonts w:asciiTheme="minorHAnsi" w:hAnsiTheme="minorHAnsi"/>
        <w:b/>
        <w:i/>
        <w:color w:val="808080" w:themeColor="background1" w:themeShade="80"/>
        <w:sz w:val="18"/>
      </w:rPr>
      <w:t xml:space="preserve">Modulo </w:t>
    </w:r>
    <w:proofErr w:type="spellStart"/>
    <w:r w:rsidRPr="00D80121">
      <w:rPr>
        <w:rFonts w:asciiTheme="minorHAnsi" w:hAnsiTheme="minorHAnsi"/>
        <w:b/>
        <w:i/>
        <w:color w:val="808080" w:themeColor="background1" w:themeShade="80"/>
        <w:sz w:val="18"/>
      </w:rPr>
      <w:t>CdC</w:t>
    </w:r>
    <w:proofErr w:type="spellEnd"/>
    <w:r w:rsidRPr="00D80121">
      <w:rPr>
        <w:rFonts w:asciiTheme="minorHAnsi" w:hAnsiTheme="minorHAnsi"/>
        <w:i/>
        <w:color w:val="808080" w:themeColor="background1" w:themeShade="80"/>
        <w:sz w:val="18"/>
      </w:rPr>
      <w:t xml:space="preserve"> </w:t>
    </w:r>
    <w:r w:rsidRPr="00D80121">
      <w:rPr>
        <w:rFonts w:asciiTheme="minorHAnsi" w:hAnsiTheme="minorHAnsi"/>
        <w:b/>
        <w:i/>
        <w:color w:val="808080" w:themeColor="background1" w:themeShade="80"/>
        <w:sz w:val="18"/>
      </w:rPr>
      <w:t>– Dati obbligatori per la verifica del Contributo di Costruzione</w:t>
    </w:r>
    <w:r w:rsidRPr="00D80121">
      <w:rPr>
        <w:rFonts w:asciiTheme="minorHAnsi" w:hAnsiTheme="minorHAnsi"/>
        <w:i/>
        <w:color w:val="808080" w:themeColor="background1" w:themeShade="80"/>
        <w:sz w:val="18"/>
      </w:rPr>
      <w:t xml:space="preserve"> </w:t>
    </w:r>
    <w:r w:rsidRPr="00D80121">
      <w:rPr>
        <w:rFonts w:asciiTheme="minorHAnsi" w:hAnsiTheme="minorHAnsi"/>
        <w:b/>
        <w:i/>
        <w:color w:val="808080" w:themeColor="background1" w:themeShade="80"/>
        <w:sz w:val="18"/>
      </w:rPr>
      <w:t xml:space="preserve">(aggiornato al </w:t>
    </w:r>
    <w:r>
      <w:rPr>
        <w:rFonts w:asciiTheme="minorHAnsi" w:hAnsiTheme="minorHAnsi"/>
        <w:b/>
        <w:i/>
        <w:color w:val="FF0000"/>
        <w:sz w:val="18"/>
      </w:rPr>
      <w:t>01/09</w:t>
    </w:r>
    <w:r w:rsidRPr="009F521F">
      <w:rPr>
        <w:rFonts w:asciiTheme="minorHAnsi" w:hAnsiTheme="minorHAnsi"/>
        <w:b/>
        <w:i/>
        <w:color w:val="FF0000"/>
        <w:sz w:val="18"/>
      </w:rPr>
      <w:t>/2025</w:t>
    </w:r>
    <w:r w:rsidRPr="00D80121">
      <w:rPr>
        <w:rFonts w:asciiTheme="minorHAnsi" w:hAnsiTheme="minorHAnsi"/>
        <w:b/>
        <w:i/>
        <w:color w:val="808080" w:themeColor="background1" w:themeShade="80"/>
        <w:sz w:val="18"/>
      </w:rPr>
      <w:t>)</w:t>
    </w:r>
  </w:p>
  <w:p w:rsidR="00E87952" w:rsidRPr="00ED431E" w:rsidRDefault="00E87952" w:rsidP="00ED431E">
    <w:pPr>
      <w:pStyle w:val="Intestazione"/>
      <w:jc w:val="right"/>
      <w:rPr>
        <w:rFonts w:asciiTheme="minorHAnsi" w:hAnsiTheme="minorHAnsi"/>
        <w:color w:val="808080" w:themeColor="background1" w:themeShade="80"/>
        <w:sz w:val="20"/>
      </w:rPr>
    </w:pPr>
    <w:r w:rsidRPr="00ED431E">
      <w:rPr>
        <w:rFonts w:asciiTheme="minorHAnsi" w:hAnsiTheme="minorHAnsi"/>
        <w:color w:val="808080" w:themeColor="background1" w:themeShade="80"/>
        <w:sz w:val="20"/>
      </w:rPr>
      <w:t>________________________________________________________________________________________________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54F" w:rsidRPr="00D80121" w:rsidRDefault="00F2154F" w:rsidP="00F2154F">
    <w:pPr>
      <w:pStyle w:val="Intestazione"/>
      <w:jc w:val="right"/>
      <w:rPr>
        <w:rFonts w:asciiTheme="minorHAnsi" w:hAnsiTheme="minorHAnsi"/>
        <w:b/>
        <w:i/>
        <w:color w:val="808080" w:themeColor="background1" w:themeShade="80"/>
        <w:sz w:val="18"/>
      </w:rPr>
    </w:pPr>
    <w:r w:rsidRPr="00D80121">
      <w:rPr>
        <w:rFonts w:asciiTheme="minorHAnsi" w:hAnsiTheme="minorHAnsi"/>
        <w:b/>
        <w:i/>
        <w:color w:val="808080" w:themeColor="background1" w:themeShade="80"/>
        <w:sz w:val="18"/>
      </w:rPr>
      <w:t xml:space="preserve">Modulo </w:t>
    </w:r>
    <w:proofErr w:type="spellStart"/>
    <w:r w:rsidRPr="00D80121">
      <w:rPr>
        <w:rFonts w:asciiTheme="minorHAnsi" w:hAnsiTheme="minorHAnsi"/>
        <w:b/>
        <w:i/>
        <w:color w:val="808080" w:themeColor="background1" w:themeShade="80"/>
        <w:sz w:val="18"/>
      </w:rPr>
      <w:t>CdC</w:t>
    </w:r>
    <w:proofErr w:type="spellEnd"/>
    <w:r w:rsidRPr="00D80121">
      <w:rPr>
        <w:rFonts w:asciiTheme="minorHAnsi" w:hAnsiTheme="minorHAnsi"/>
        <w:i/>
        <w:color w:val="808080" w:themeColor="background1" w:themeShade="80"/>
        <w:sz w:val="18"/>
      </w:rPr>
      <w:t xml:space="preserve"> </w:t>
    </w:r>
    <w:r w:rsidRPr="00D80121">
      <w:rPr>
        <w:rFonts w:asciiTheme="minorHAnsi" w:hAnsiTheme="minorHAnsi"/>
        <w:b/>
        <w:i/>
        <w:color w:val="808080" w:themeColor="background1" w:themeShade="80"/>
        <w:sz w:val="18"/>
      </w:rPr>
      <w:t>– Dati obbligatori per la verifica del Contributo di Costruzione</w:t>
    </w:r>
    <w:r w:rsidRPr="00D80121">
      <w:rPr>
        <w:rFonts w:asciiTheme="minorHAnsi" w:hAnsiTheme="minorHAnsi"/>
        <w:i/>
        <w:color w:val="808080" w:themeColor="background1" w:themeShade="80"/>
        <w:sz w:val="18"/>
      </w:rPr>
      <w:t xml:space="preserve"> </w:t>
    </w:r>
    <w:r w:rsidRPr="00D80121">
      <w:rPr>
        <w:rFonts w:asciiTheme="minorHAnsi" w:hAnsiTheme="minorHAnsi"/>
        <w:b/>
        <w:i/>
        <w:color w:val="808080" w:themeColor="background1" w:themeShade="80"/>
        <w:sz w:val="18"/>
      </w:rPr>
      <w:t xml:space="preserve">(aggiornato al </w:t>
    </w:r>
    <w:r>
      <w:rPr>
        <w:rFonts w:asciiTheme="minorHAnsi" w:hAnsiTheme="minorHAnsi"/>
        <w:b/>
        <w:i/>
        <w:color w:val="808080" w:themeColor="background1" w:themeShade="80"/>
        <w:sz w:val="18"/>
      </w:rPr>
      <w:t>11/02/2025</w:t>
    </w:r>
    <w:r w:rsidRPr="00D80121">
      <w:rPr>
        <w:rFonts w:asciiTheme="minorHAnsi" w:hAnsiTheme="minorHAnsi"/>
        <w:b/>
        <w:i/>
        <w:color w:val="808080" w:themeColor="background1" w:themeShade="80"/>
        <w:sz w:val="18"/>
      </w:rPr>
      <w:t>)</w:t>
    </w:r>
  </w:p>
  <w:p w:rsidR="003A09F2" w:rsidRPr="00ED431E" w:rsidRDefault="003A09F2" w:rsidP="00ED431E">
    <w:pPr>
      <w:pStyle w:val="Intestazione"/>
      <w:jc w:val="right"/>
      <w:rPr>
        <w:rFonts w:asciiTheme="minorHAnsi" w:hAnsiTheme="minorHAnsi"/>
        <w:color w:val="808080" w:themeColor="background1" w:themeShade="80"/>
        <w:sz w:val="20"/>
      </w:rPr>
    </w:pPr>
    <w:r w:rsidRPr="00ED431E">
      <w:rPr>
        <w:rFonts w:asciiTheme="minorHAnsi" w:hAnsiTheme="minorHAnsi"/>
        <w:color w:val="808080" w:themeColor="background1" w:themeShade="80"/>
        <w:sz w:val="20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F4397"/>
    <w:multiLevelType w:val="hybridMultilevel"/>
    <w:tmpl w:val="A620A456"/>
    <w:lvl w:ilvl="0" w:tplc="A80434D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02B8A"/>
    <w:multiLevelType w:val="hybridMultilevel"/>
    <w:tmpl w:val="27AEB6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C75C2"/>
    <w:multiLevelType w:val="hybridMultilevel"/>
    <w:tmpl w:val="8022FF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A34C4"/>
    <w:multiLevelType w:val="hybridMultilevel"/>
    <w:tmpl w:val="75FE28DC"/>
    <w:lvl w:ilvl="0" w:tplc="0A8C12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B288E"/>
    <w:multiLevelType w:val="hybridMultilevel"/>
    <w:tmpl w:val="A41C60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D3E6A"/>
    <w:multiLevelType w:val="hybridMultilevel"/>
    <w:tmpl w:val="5792F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A70AD"/>
    <w:multiLevelType w:val="hybridMultilevel"/>
    <w:tmpl w:val="52446F7C"/>
    <w:lvl w:ilvl="0" w:tplc="39AC028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D4C56"/>
    <w:multiLevelType w:val="hybridMultilevel"/>
    <w:tmpl w:val="ED9E7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107F7"/>
    <w:multiLevelType w:val="hybridMultilevel"/>
    <w:tmpl w:val="72CEAD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07C48"/>
    <w:multiLevelType w:val="hybridMultilevel"/>
    <w:tmpl w:val="28F22622"/>
    <w:lvl w:ilvl="0" w:tplc="8E8ABAC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56296"/>
    <w:multiLevelType w:val="hybridMultilevel"/>
    <w:tmpl w:val="B274A3A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FE50FB"/>
    <w:multiLevelType w:val="hybridMultilevel"/>
    <w:tmpl w:val="F4863E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22DE6"/>
    <w:multiLevelType w:val="hybridMultilevel"/>
    <w:tmpl w:val="727435BA"/>
    <w:lvl w:ilvl="0" w:tplc="A248513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C618F"/>
    <w:multiLevelType w:val="hybridMultilevel"/>
    <w:tmpl w:val="F95E40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F2E7C"/>
    <w:multiLevelType w:val="hybridMultilevel"/>
    <w:tmpl w:val="342AC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034F"/>
    <w:multiLevelType w:val="hybridMultilevel"/>
    <w:tmpl w:val="0704745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B3E7A"/>
    <w:multiLevelType w:val="hybridMultilevel"/>
    <w:tmpl w:val="6E2620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B4546"/>
    <w:multiLevelType w:val="hybridMultilevel"/>
    <w:tmpl w:val="9EE094C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D023F5"/>
    <w:multiLevelType w:val="hybridMultilevel"/>
    <w:tmpl w:val="58CACC38"/>
    <w:lvl w:ilvl="0" w:tplc="A00ED76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02377"/>
    <w:multiLevelType w:val="hybridMultilevel"/>
    <w:tmpl w:val="ACC0DE7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2AC098E"/>
    <w:multiLevelType w:val="hybridMultilevel"/>
    <w:tmpl w:val="24B81A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74D97"/>
    <w:multiLevelType w:val="hybridMultilevel"/>
    <w:tmpl w:val="4D5E83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D7255"/>
    <w:multiLevelType w:val="hybridMultilevel"/>
    <w:tmpl w:val="8D4408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1609C"/>
    <w:multiLevelType w:val="hybridMultilevel"/>
    <w:tmpl w:val="186649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3"/>
  </w:num>
  <w:num w:numId="4">
    <w:abstractNumId w:val="21"/>
  </w:num>
  <w:num w:numId="5">
    <w:abstractNumId w:val="16"/>
  </w:num>
  <w:num w:numId="6">
    <w:abstractNumId w:val="8"/>
  </w:num>
  <w:num w:numId="7">
    <w:abstractNumId w:val="20"/>
  </w:num>
  <w:num w:numId="8">
    <w:abstractNumId w:val="7"/>
  </w:num>
  <w:num w:numId="9">
    <w:abstractNumId w:val="22"/>
  </w:num>
  <w:num w:numId="10">
    <w:abstractNumId w:val="14"/>
  </w:num>
  <w:num w:numId="11">
    <w:abstractNumId w:val="3"/>
  </w:num>
  <w:num w:numId="12">
    <w:abstractNumId w:val="1"/>
  </w:num>
  <w:num w:numId="13">
    <w:abstractNumId w:val="15"/>
  </w:num>
  <w:num w:numId="14">
    <w:abstractNumId w:val="6"/>
  </w:num>
  <w:num w:numId="15">
    <w:abstractNumId w:val="18"/>
  </w:num>
  <w:num w:numId="16">
    <w:abstractNumId w:val="2"/>
  </w:num>
  <w:num w:numId="17">
    <w:abstractNumId w:val="4"/>
  </w:num>
  <w:num w:numId="18">
    <w:abstractNumId w:val="19"/>
  </w:num>
  <w:num w:numId="19">
    <w:abstractNumId w:val="13"/>
  </w:num>
  <w:num w:numId="20">
    <w:abstractNumId w:val="5"/>
  </w:num>
  <w:num w:numId="21">
    <w:abstractNumId w:val="17"/>
  </w:num>
  <w:num w:numId="22">
    <w:abstractNumId w:val="10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41"/>
    <w:rsid w:val="000007B6"/>
    <w:rsid w:val="0001288B"/>
    <w:rsid w:val="0001413E"/>
    <w:rsid w:val="000149ED"/>
    <w:rsid w:val="00025E2F"/>
    <w:rsid w:val="000310C1"/>
    <w:rsid w:val="000335FD"/>
    <w:rsid w:val="00034F10"/>
    <w:rsid w:val="000360D7"/>
    <w:rsid w:val="00037AF5"/>
    <w:rsid w:val="00050AB0"/>
    <w:rsid w:val="000523D8"/>
    <w:rsid w:val="00054341"/>
    <w:rsid w:val="0005566D"/>
    <w:rsid w:val="00057759"/>
    <w:rsid w:val="00057AF5"/>
    <w:rsid w:val="00057DBB"/>
    <w:rsid w:val="00061254"/>
    <w:rsid w:val="000622FA"/>
    <w:rsid w:val="00065ED7"/>
    <w:rsid w:val="000665D1"/>
    <w:rsid w:val="0007166F"/>
    <w:rsid w:val="000728BF"/>
    <w:rsid w:val="00072EFD"/>
    <w:rsid w:val="00073AB2"/>
    <w:rsid w:val="0008039E"/>
    <w:rsid w:val="000807C7"/>
    <w:rsid w:val="00083D57"/>
    <w:rsid w:val="00087636"/>
    <w:rsid w:val="000907B8"/>
    <w:rsid w:val="0009234D"/>
    <w:rsid w:val="00093CC0"/>
    <w:rsid w:val="000957CB"/>
    <w:rsid w:val="000A002D"/>
    <w:rsid w:val="000A5FFA"/>
    <w:rsid w:val="000B2108"/>
    <w:rsid w:val="000B2BB7"/>
    <w:rsid w:val="000B575E"/>
    <w:rsid w:val="000C09A9"/>
    <w:rsid w:val="000C2868"/>
    <w:rsid w:val="000D1B40"/>
    <w:rsid w:val="000D61E3"/>
    <w:rsid w:val="000E0F78"/>
    <w:rsid w:val="000E23A1"/>
    <w:rsid w:val="000E3554"/>
    <w:rsid w:val="000E39D4"/>
    <w:rsid w:val="000E6845"/>
    <w:rsid w:val="000F50F6"/>
    <w:rsid w:val="000F59A0"/>
    <w:rsid w:val="00100455"/>
    <w:rsid w:val="00114358"/>
    <w:rsid w:val="001157BB"/>
    <w:rsid w:val="00115F5B"/>
    <w:rsid w:val="0012322E"/>
    <w:rsid w:val="001244D8"/>
    <w:rsid w:val="00124A9F"/>
    <w:rsid w:val="00125DC0"/>
    <w:rsid w:val="00136F6B"/>
    <w:rsid w:val="00141734"/>
    <w:rsid w:val="00144ED8"/>
    <w:rsid w:val="001455AA"/>
    <w:rsid w:val="00145AA4"/>
    <w:rsid w:val="00146C75"/>
    <w:rsid w:val="001474A5"/>
    <w:rsid w:val="001551B2"/>
    <w:rsid w:val="00155AFE"/>
    <w:rsid w:val="001567A0"/>
    <w:rsid w:val="00162B73"/>
    <w:rsid w:val="00163940"/>
    <w:rsid w:val="00170D5D"/>
    <w:rsid w:val="001839F2"/>
    <w:rsid w:val="001874F8"/>
    <w:rsid w:val="00190CB9"/>
    <w:rsid w:val="001A385C"/>
    <w:rsid w:val="001A6C5A"/>
    <w:rsid w:val="001A74FE"/>
    <w:rsid w:val="001B189A"/>
    <w:rsid w:val="001B34AF"/>
    <w:rsid w:val="001B636B"/>
    <w:rsid w:val="001C051A"/>
    <w:rsid w:val="001C1C6A"/>
    <w:rsid w:val="001C3620"/>
    <w:rsid w:val="001C39F8"/>
    <w:rsid w:val="001D16CF"/>
    <w:rsid w:val="001E1FE5"/>
    <w:rsid w:val="001F1873"/>
    <w:rsid w:val="001F7AB5"/>
    <w:rsid w:val="002003BA"/>
    <w:rsid w:val="00202383"/>
    <w:rsid w:val="0021098F"/>
    <w:rsid w:val="00211A3F"/>
    <w:rsid w:val="00215C14"/>
    <w:rsid w:val="00217C43"/>
    <w:rsid w:val="00220364"/>
    <w:rsid w:val="00222DE1"/>
    <w:rsid w:val="002239B7"/>
    <w:rsid w:val="002256C3"/>
    <w:rsid w:val="00227CB1"/>
    <w:rsid w:val="00231BCA"/>
    <w:rsid w:val="00235B72"/>
    <w:rsid w:val="002361AD"/>
    <w:rsid w:val="002419A4"/>
    <w:rsid w:val="00242DD9"/>
    <w:rsid w:val="00243B34"/>
    <w:rsid w:val="002472FA"/>
    <w:rsid w:val="00254E11"/>
    <w:rsid w:val="00262F69"/>
    <w:rsid w:val="00263BBC"/>
    <w:rsid w:val="002716CE"/>
    <w:rsid w:val="002757D2"/>
    <w:rsid w:val="00276022"/>
    <w:rsid w:val="0028147A"/>
    <w:rsid w:val="0028710F"/>
    <w:rsid w:val="00287EEB"/>
    <w:rsid w:val="002A4304"/>
    <w:rsid w:val="002A7B8E"/>
    <w:rsid w:val="002B0CD0"/>
    <w:rsid w:val="002B4E3F"/>
    <w:rsid w:val="002B5296"/>
    <w:rsid w:val="002D516A"/>
    <w:rsid w:val="002D542A"/>
    <w:rsid w:val="002E2858"/>
    <w:rsid w:val="002E4CF1"/>
    <w:rsid w:val="002F183A"/>
    <w:rsid w:val="002F2011"/>
    <w:rsid w:val="002F20A2"/>
    <w:rsid w:val="002F6D28"/>
    <w:rsid w:val="00300BC5"/>
    <w:rsid w:val="00304971"/>
    <w:rsid w:val="0030731D"/>
    <w:rsid w:val="003102D8"/>
    <w:rsid w:val="003140D1"/>
    <w:rsid w:val="00322A17"/>
    <w:rsid w:val="00324005"/>
    <w:rsid w:val="00330A3F"/>
    <w:rsid w:val="0033528F"/>
    <w:rsid w:val="003435EA"/>
    <w:rsid w:val="00346A76"/>
    <w:rsid w:val="0035228F"/>
    <w:rsid w:val="00373D43"/>
    <w:rsid w:val="00377EFD"/>
    <w:rsid w:val="003818D4"/>
    <w:rsid w:val="00384C5A"/>
    <w:rsid w:val="00392FD2"/>
    <w:rsid w:val="00395A05"/>
    <w:rsid w:val="00397AC6"/>
    <w:rsid w:val="003A09F2"/>
    <w:rsid w:val="003A2C96"/>
    <w:rsid w:val="003A5601"/>
    <w:rsid w:val="003A6A8E"/>
    <w:rsid w:val="003A7251"/>
    <w:rsid w:val="003B04ED"/>
    <w:rsid w:val="003B3B5B"/>
    <w:rsid w:val="003B7FAF"/>
    <w:rsid w:val="003D28EE"/>
    <w:rsid w:val="003E189B"/>
    <w:rsid w:val="003E38FF"/>
    <w:rsid w:val="003E39CA"/>
    <w:rsid w:val="003F182C"/>
    <w:rsid w:val="0040118A"/>
    <w:rsid w:val="00401EFC"/>
    <w:rsid w:val="00410073"/>
    <w:rsid w:val="00414705"/>
    <w:rsid w:val="00415EC1"/>
    <w:rsid w:val="00421116"/>
    <w:rsid w:val="00423145"/>
    <w:rsid w:val="00424C0D"/>
    <w:rsid w:val="004355EA"/>
    <w:rsid w:val="0044133A"/>
    <w:rsid w:val="0044286C"/>
    <w:rsid w:val="00447652"/>
    <w:rsid w:val="004506A1"/>
    <w:rsid w:val="004557DB"/>
    <w:rsid w:val="0046036E"/>
    <w:rsid w:val="00460CD6"/>
    <w:rsid w:val="00461214"/>
    <w:rsid w:val="004643FD"/>
    <w:rsid w:val="00467764"/>
    <w:rsid w:val="00472193"/>
    <w:rsid w:val="004721A5"/>
    <w:rsid w:val="00472D6B"/>
    <w:rsid w:val="00474B9F"/>
    <w:rsid w:val="0047657D"/>
    <w:rsid w:val="0049512B"/>
    <w:rsid w:val="004A21C9"/>
    <w:rsid w:val="004A3721"/>
    <w:rsid w:val="004B0648"/>
    <w:rsid w:val="004B1953"/>
    <w:rsid w:val="004B514E"/>
    <w:rsid w:val="004B7DB0"/>
    <w:rsid w:val="004C291C"/>
    <w:rsid w:val="004C6914"/>
    <w:rsid w:val="004D1605"/>
    <w:rsid w:val="004D185E"/>
    <w:rsid w:val="004D3314"/>
    <w:rsid w:val="004D3991"/>
    <w:rsid w:val="004D4049"/>
    <w:rsid w:val="004D7614"/>
    <w:rsid w:val="004E50B9"/>
    <w:rsid w:val="004E7E8E"/>
    <w:rsid w:val="004F3110"/>
    <w:rsid w:val="005007B0"/>
    <w:rsid w:val="00501544"/>
    <w:rsid w:val="005062B9"/>
    <w:rsid w:val="00506499"/>
    <w:rsid w:val="0051250F"/>
    <w:rsid w:val="00516B91"/>
    <w:rsid w:val="00516B94"/>
    <w:rsid w:val="005176D7"/>
    <w:rsid w:val="00522E36"/>
    <w:rsid w:val="00540231"/>
    <w:rsid w:val="0054322E"/>
    <w:rsid w:val="00546437"/>
    <w:rsid w:val="005467AD"/>
    <w:rsid w:val="00550369"/>
    <w:rsid w:val="005518D2"/>
    <w:rsid w:val="00553203"/>
    <w:rsid w:val="005537FA"/>
    <w:rsid w:val="00554C92"/>
    <w:rsid w:val="0055763C"/>
    <w:rsid w:val="00561A68"/>
    <w:rsid w:val="005629FA"/>
    <w:rsid w:val="00575118"/>
    <w:rsid w:val="00587544"/>
    <w:rsid w:val="005A09DB"/>
    <w:rsid w:val="005A14A5"/>
    <w:rsid w:val="005A15DB"/>
    <w:rsid w:val="005A4443"/>
    <w:rsid w:val="005A5753"/>
    <w:rsid w:val="005B2676"/>
    <w:rsid w:val="005C0577"/>
    <w:rsid w:val="005C7BEE"/>
    <w:rsid w:val="005D06D8"/>
    <w:rsid w:val="005E000D"/>
    <w:rsid w:val="005E124A"/>
    <w:rsid w:val="005E14EE"/>
    <w:rsid w:val="005E5883"/>
    <w:rsid w:val="005F09D8"/>
    <w:rsid w:val="005F20F8"/>
    <w:rsid w:val="00600833"/>
    <w:rsid w:val="0060401B"/>
    <w:rsid w:val="006105A0"/>
    <w:rsid w:val="00610DD3"/>
    <w:rsid w:val="00612A4A"/>
    <w:rsid w:val="00616854"/>
    <w:rsid w:val="006273B3"/>
    <w:rsid w:val="00635EF2"/>
    <w:rsid w:val="00675FAD"/>
    <w:rsid w:val="006760BC"/>
    <w:rsid w:val="00680B09"/>
    <w:rsid w:val="0068123B"/>
    <w:rsid w:val="00681F97"/>
    <w:rsid w:val="006823B4"/>
    <w:rsid w:val="00686B54"/>
    <w:rsid w:val="00686CCB"/>
    <w:rsid w:val="0068700E"/>
    <w:rsid w:val="006911CB"/>
    <w:rsid w:val="006931B0"/>
    <w:rsid w:val="00694FC1"/>
    <w:rsid w:val="006A041C"/>
    <w:rsid w:val="006B5C9D"/>
    <w:rsid w:val="006C163A"/>
    <w:rsid w:val="006C364A"/>
    <w:rsid w:val="006D79DD"/>
    <w:rsid w:val="006E10B9"/>
    <w:rsid w:val="006E29C0"/>
    <w:rsid w:val="006E5344"/>
    <w:rsid w:val="006E6A63"/>
    <w:rsid w:val="006F0489"/>
    <w:rsid w:val="006F2FE1"/>
    <w:rsid w:val="006F5834"/>
    <w:rsid w:val="006F68B8"/>
    <w:rsid w:val="00700870"/>
    <w:rsid w:val="0070208A"/>
    <w:rsid w:val="00705F6E"/>
    <w:rsid w:val="00720921"/>
    <w:rsid w:val="00723461"/>
    <w:rsid w:val="00724428"/>
    <w:rsid w:val="0072591B"/>
    <w:rsid w:val="0073483C"/>
    <w:rsid w:val="0073556E"/>
    <w:rsid w:val="0073683C"/>
    <w:rsid w:val="0074080B"/>
    <w:rsid w:val="0074765C"/>
    <w:rsid w:val="00752FE7"/>
    <w:rsid w:val="00760330"/>
    <w:rsid w:val="00761428"/>
    <w:rsid w:val="007635DC"/>
    <w:rsid w:val="00763C0F"/>
    <w:rsid w:val="0076554A"/>
    <w:rsid w:val="00767BC0"/>
    <w:rsid w:val="00780D4A"/>
    <w:rsid w:val="007877EA"/>
    <w:rsid w:val="0079032D"/>
    <w:rsid w:val="007915D8"/>
    <w:rsid w:val="007B0C91"/>
    <w:rsid w:val="007B1127"/>
    <w:rsid w:val="007C162F"/>
    <w:rsid w:val="007C1B45"/>
    <w:rsid w:val="007C4801"/>
    <w:rsid w:val="007C7435"/>
    <w:rsid w:val="007D14E2"/>
    <w:rsid w:val="007D1C57"/>
    <w:rsid w:val="007D359D"/>
    <w:rsid w:val="007E5F02"/>
    <w:rsid w:val="007F255C"/>
    <w:rsid w:val="008021D1"/>
    <w:rsid w:val="00802796"/>
    <w:rsid w:val="008045E7"/>
    <w:rsid w:val="008103B3"/>
    <w:rsid w:val="00812BC8"/>
    <w:rsid w:val="00823D87"/>
    <w:rsid w:val="0083371D"/>
    <w:rsid w:val="0083783B"/>
    <w:rsid w:val="00841521"/>
    <w:rsid w:val="00845B92"/>
    <w:rsid w:val="008467D8"/>
    <w:rsid w:val="00851BFE"/>
    <w:rsid w:val="0085240C"/>
    <w:rsid w:val="00855A3C"/>
    <w:rsid w:val="00864201"/>
    <w:rsid w:val="00864A41"/>
    <w:rsid w:val="008712ED"/>
    <w:rsid w:val="00871D01"/>
    <w:rsid w:val="0088211D"/>
    <w:rsid w:val="00886D06"/>
    <w:rsid w:val="00890B1C"/>
    <w:rsid w:val="008942F5"/>
    <w:rsid w:val="008B28E9"/>
    <w:rsid w:val="008B41AB"/>
    <w:rsid w:val="008C7635"/>
    <w:rsid w:val="008D302C"/>
    <w:rsid w:val="008D3D51"/>
    <w:rsid w:val="008E412F"/>
    <w:rsid w:val="008E66AD"/>
    <w:rsid w:val="008E671B"/>
    <w:rsid w:val="008E6CB6"/>
    <w:rsid w:val="008F71DE"/>
    <w:rsid w:val="00904090"/>
    <w:rsid w:val="0090448A"/>
    <w:rsid w:val="00904B4D"/>
    <w:rsid w:val="00911915"/>
    <w:rsid w:val="009135C5"/>
    <w:rsid w:val="00915D24"/>
    <w:rsid w:val="0092261A"/>
    <w:rsid w:val="00935BEF"/>
    <w:rsid w:val="0093758E"/>
    <w:rsid w:val="009414F5"/>
    <w:rsid w:val="00942411"/>
    <w:rsid w:val="009432C8"/>
    <w:rsid w:val="00955B25"/>
    <w:rsid w:val="00955B58"/>
    <w:rsid w:val="00956149"/>
    <w:rsid w:val="00960936"/>
    <w:rsid w:val="00962854"/>
    <w:rsid w:val="00963B23"/>
    <w:rsid w:val="009709A2"/>
    <w:rsid w:val="00977250"/>
    <w:rsid w:val="00983EDE"/>
    <w:rsid w:val="009843A9"/>
    <w:rsid w:val="00984EB7"/>
    <w:rsid w:val="009866B0"/>
    <w:rsid w:val="00997BBF"/>
    <w:rsid w:val="009A51FC"/>
    <w:rsid w:val="009A78A3"/>
    <w:rsid w:val="009B00FA"/>
    <w:rsid w:val="009C1FD7"/>
    <w:rsid w:val="009C6F61"/>
    <w:rsid w:val="009D1D84"/>
    <w:rsid w:val="009E1674"/>
    <w:rsid w:val="009F062F"/>
    <w:rsid w:val="009F521F"/>
    <w:rsid w:val="00A02111"/>
    <w:rsid w:val="00A1032E"/>
    <w:rsid w:val="00A10F48"/>
    <w:rsid w:val="00A12418"/>
    <w:rsid w:val="00A149DE"/>
    <w:rsid w:val="00A402D3"/>
    <w:rsid w:val="00A50124"/>
    <w:rsid w:val="00A569EE"/>
    <w:rsid w:val="00A606B6"/>
    <w:rsid w:val="00A7166B"/>
    <w:rsid w:val="00A7317E"/>
    <w:rsid w:val="00A84D05"/>
    <w:rsid w:val="00A869E0"/>
    <w:rsid w:val="00A87CAD"/>
    <w:rsid w:val="00A930AD"/>
    <w:rsid w:val="00A93455"/>
    <w:rsid w:val="00A96C5F"/>
    <w:rsid w:val="00A97D48"/>
    <w:rsid w:val="00AA5CDD"/>
    <w:rsid w:val="00AA60DD"/>
    <w:rsid w:val="00AB306E"/>
    <w:rsid w:val="00AB377B"/>
    <w:rsid w:val="00AB50EB"/>
    <w:rsid w:val="00AC0C63"/>
    <w:rsid w:val="00AC2220"/>
    <w:rsid w:val="00AC2659"/>
    <w:rsid w:val="00AC50A5"/>
    <w:rsid w:val="00AD0DFB"/>
    <w:rsid w:val="00AD56C8"/>
    <w:rsid w:val="00AE24AB"/>
    <w:rsid w:val="00AE5459"/>
    <w:rsid w:val="00B03D14"/>
    <w:rsid w:val="00B14C55"/>
    <w:rsid w:val="00B20A0B"/>
    <w:rsid w:val="00B2128F"/>
    <w:rsid w:val="00B235C9"/>
    <w:rsid w:val="00B23AAC"/>
    <w:rsid w:val="00B3033E"/>
    <w:rsid w:val="00B30E12"/>
    <w:rsid w:val="00B30FC4"/>
    <w:rsid w:val="00B33BFD"/>
    <w:rsid w:val="00B33DE1"/>
    <w:rsid w:val="00B35057"/>
    <w:rsid w:val="00B3586B"/>
    <w:rsid w:val="00B377ED"/>
    <w:rsid w:val="00B42F90"/>
    <w:rsid w:val="00B4302F"/>
    <w:rsid w:val="00B4438E"/>
    <w:rsid w:val="00B47DB1"/>
    <w:rsid w:val="00B50103"/>
    <w:rsid w:val="00B5113F"/>
    <w:rsid w:val="00B66955"/>
    <w:rsid w:val="00B70FFE"/>
    <w:rsid w:val="00B8480F"/>
    <w:rsid w:val="00B96093"/>
    <w:rsid w:val="00BA3B5A"/>
    <w:rsid w:val="00BA45A9"/>
    <w:rsid w:val="00BA7648"/>
    <w:rsid w:val="00BB0D49"/>
    <w:rsid w:val="00BB3262"/>
    <w:rsid w:val="00BB3708"/>
    <w:rsid w:val="00BC35B8"/>
    <w:rsid w:val="00BC3CAF"/>
    <w:rsid w:val="00BD0334"/>
    <w:rsid w:val="00BD1154"/>
    <w:rsid w:val="00BE0FDE"/>
    <w:rsid w:val="00BE1904"/>
    <w:rsid w:val="00BE3128"/>
    <w:rsid w:val="00BF133F"/>
    <w:rsid w:val="00BF2505"/>
    <w:rsid w:val="00BF52EE"/>
    <w:rsid w:val="00C02278"/>
    <w:rsid w:val="00C047DF"/>
    <w:rsid w:val="00C066E2"/>
    <w:rsid w:val="00C06FC9"/>
    <w:rsid w:val="00C1081E"/>
    <w:rsid w:val="00C1543C"/>
    <w:rsid w:val="00C16745"/>
    <w:rsid w:val="00C2014D"/>
    <w:rsid w:val="00C2297D"/>
    <w:rsid w:val="00C22DBB"/>
    <w:rsid w:val="00C33495"/>
    <w:rsid w:val="00C339B7"/>
    <w:rsid w:val="00C40703"/>
    <w:rsid w:val="00C52A7F"/>
    <w:rsid w:val="00C57973"/>
    <w:rsid w:val="00C617E6"/>
    <w:rsid w:val="00C62B7C"/>
    <w:rsid w:val="00C63206"/>
    <w:rsid w:val="00C63336"/>
    <w:rsid w:val="00C67186"/>
    <w:rsid w:val="00C67B94"/>
    <w:rsid w:val="00C91548"/>
    <w:rsid w:val="00C9357F"/>
    <w:rsid w:val="00C97B71"/>
    <w:rsid w:val="00CA1166"/>
    <w:rsid w:val="00CB19C3"/>
    <w:rsid w:val="00CB25F1"/>
    <w:rsid w:val="00CB3302"/>
    <w:rsid w:val="00CB53FA"/>
    <w:rsid w:val="00CB5B5C"/>
    <w:rsid w:val="00CC0B58"/>
    <w:rsid w:val="00CC543D"/>
    <w:rsid w:val="00CD00AE"/>
    <w:rsid w:val="00CD0EDF"/>
    <w:rsid w:val="00CD12F0"/>
    <w:rsid w:val="00CD4BB4"/>
    <w:rsid w:val="00CD76CC"/>
    <w:rsid w:val="00CD7EE4"/>
    <w:rsid w:val="00CE1276"/>
    <w:rsid w:val="00CE1ABB"/>
    <w:rsid w:val="00CF0407"/>
    <w:rsid w:val="00CF28B1"/>
    <w:rsid w:val="00D017D7"/>
    <w:rsid w:val="00D04029"/>
    <w:rsid w:val="00D04781"/>
    <w:rsid w:val="00D058AF"/>
    <w:rsid w:val="00D109BA"/>
    <w:rsid w:val="00D145C3"/>
    <w:rsid w:val="00D16151"/>
    <w:rsid w:val="00D20C4D"/>
    <w:rsid w:val="00D309EB"/>
    <w:rsid w:val="00D45AE2"/>
    <w:rsid w:val="00D45F6F"/>
    <w:rsid w:val="00D51CF9"/>
    <w:rsid w:val="00D53C62"/>
    <w:rsid w:val="00D601DE"/>
    <w:rsid w:val="00D674E9"/>
    <w:rsid w:val="00D678AF"/>
    <w:rsid w:val="00D720F3"/>
    <w:rsid w:val="00D73382"/>
    <w:rsid w:val="00D7453C"/>
    <w:rsid w:val="00D75BC2"/>
    <w:rsid w:val="00D80121"/>
    <w:rsid w:val="00D80460"/>
    <w:rsid w:val="00D8693F"/>
    <w:rsid w:val="00D86C0A"/>
    <w:rsid w:val="00D90BD1"/>
    <w:rsid w:val="00D94930"/>
    <w:rsid w:val="00DA0300"/>
    <w:rsid w:val="00DA358D"/>
    <w:rsid w:val="00DA7B2F"/>
    <w:rsid w:val="00DB13D1"/>
    <w:rsid w:val="00DB19E7"/>
    <w:rsid w:val="00DC49CD"/>
    <w:rsid w:val="00DC74D7"/>
    <w:rsid w:val="00DD1F1F"/>
    <w:rsid w:val="00DD1F76"/>
    <w:rsid w:val="00DD3C0F"/>
    <w:rsid w:val="00DD6455"/>
    <w:rsid w:val="00DE1FC0"/>
    <w:rsid w:val="00DE4C7F"/>
    <w:rsid w:val="00DE647F"/>
    <w:rsid w:val="00DE64A9"/>
    <w:rsid w:val="00DF2956"/>
    <w:rsid w:val="00DF7F77"/>
    <w:rsid w:val="00E032C2"/>
    <w:rsid w:val="00E15D45"/>
    <w:rsid w:val="00E21E6E"/>
    <w:rsid w:val="00E31D5D"/>
    <w:rsid w:val="00E369BA"/>
    <w:rsid w:val="00E66AB9"/>
    <w:rsid w:val="00E756CD"/>
    <w:rsid w:val="00E83932"/>
    <w:rsid w:val="00E867CD"/>
    <w:rsid w:val="00E87952"/>
    <w:rsid w:val="00E92122"/>
    <w:rsid w:val="00E92EE2"/>
    <w:rsid w:val="00EA059D"/>
    <w:rsid w:val="00EA0EBF"/>
    <w:rsid w:val="00EA41FB"/>
    <w:rsid w:val="00EA53D2"/>
    <w:rsid w:val="00EB326A"/>
    <w:rsid w:val="00EB5594"/>
    <w:rsid w:val="00EB7E6C"/>
    <w:rsid w:val="00EC5922"/>
    <w:rsid w:val="00EC5EEA"/>
    <w:rsid w:val="00EC7EEB"/>
    <w:rsid w:val="00ED431E"/>
    <w:rsid w:val="00ED5BA3"/>
    <w:rsid w:val="00EE00F7"/>
    <w:rsid w:val="00EE0186"/>
    <w:rsid w:val="00EE15F9"/>
    <w:rsid w:val="00EE443E"/>
    <w:rsid w:val="00EE465F"/>
    <w:rsid w:val="00EF355A"/>
    <w:rsid w:val="00EF3F35"/>
    <w:rsid w:val="00EF47CD"/>
    <w:rsid w:val="00F04BE3"/>
    <w:rsid w:val="00F05FBF"/>
    <w:rsid w:val="00F13591"/>
    <w:rsid w:val="00F2038D"/>
    <w:rsid w:val="00F2154F"/>
    <w:rsid w:val="00F21AAA"/>
    <w:rsid w:val="00F21D94"/>
    <w:rsid w:val="00F25116"/>
    <w:rsid w:val="00F30D50"/>
    <w:rsid w:val="00F33D52"/>
    <w:rsid w:val="00F3640B"/>
    <w:rsid w:val="00F47320"/>
    <w:rsid w:val="00F47983"/>
    <w:rsid w:val="00F50ADB"/>
    <w:rsid w:val="00F51415"/>
    <w:rsid w:val="00F536A2"/>
    <w:rsid w:val="00F53CC8"/>
    <w:rsid w:val="00F605C6"/>
    <w:rsid w:val="00F63BF8"/>
    <w:rsid w:val="00F67677"/>
    <w:rsid w:val="00F724BA"/>
    <w:rsid w:val="00F74B20"/>
    <w:rsid w:val="00F77C2F"/>
    <w:rsid w:val="00F839E8"/>
    <w:rsid w:val="00F846C9"/>
    <w:rsid w:val="00F91FEA"/>
    <w:rsid w:val="00F92231"/>
    <w:rsid w:val="00F943C6"/>
    <w:rsid w:val="00F971F1"/>
    <w:rsid w:val="00FA7129"/>
    <w:rsid w:val="00FB092B"/>
    <w:rsid w:val="00FB1DB9"/>
    <w:rsid w:val="00FB4321"/>
    <w:rsid w:val="00FC02AC"/>
    <w:rsid w:val="00FC456F"/>
    <w:rsid w:val="00FC4D0D"/>
    <w:rsid w:val="00FC7384"/>
    <w:rsid w:val="00FD0636"/>
    <w:rsid w:val="00FE2ED7"/>
    <w:rsid w:val="00FF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C52077-5750-4D1E-90C0-4925BC8E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32C2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43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31E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D43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431E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1C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1CF9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7C162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92231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877EA"/>
    <w:pPr>
      <w:spacing w:before="100" w:beforeAutospacing="1" w:after="100" w:afterAutospacing="1"/>
    </w:pPr>
    <w:rPr>
      <w:rFonts w:eastAsia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70F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sl.comune.parma.it/RicercaAtti/Handlers/VediDocumento.ashx?path=/DDD/1//2019/PD/0002143/20190701152754160936896757_2.PDF&amp;name=2019_PD_0002143_CTP3_Territorio_urbanizzato_urbanizzabile_rurale_APPR_signed.pdf_signed.pdf&amp;logname=2019_PD_0002143_CTP3" TargetMode="Externa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pianificazioneterritoriale.comune.parma.it/mappeinterattiv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2173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Capasso</dc:creator>
  <cp:keywords/>
  <dc:description/>
  <cp:lastModifiedBy>Capasso Gianni</cp:lastModifiedBy>
  <cp:revision>16</cp:revision>
  <cp:lastPrinted>2025-03-24T08:34:00Z</cp:lastPrinted>
  <dcterms:created xsi:type="dcterms:W3CDTF">2025-08-20T08:35:00Z</dcterms:created>
  <dcterms:modified xsi:type="dcterms:W3CDTF">2025-09-03T11:37:00Z</dcterms:modified>
</cp:coreProperties>
</file>